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CC8FE" w14:textId="77777777" w:rsidR="00A7443B" w:rsidRPr="00444AA9" w:rsidRDefault="00A7443B" w:rsidP="00A7443B">
      <w:pPr>
        <w:rPr>
          <w:rFonts w:ascii="Abadi" w:hAnsi="Abadi"/>
        </w:rPr>
      </w:pPr>
    </w:p>
    <w:p w14:paraId="07979902" w14:textId="4ED548B0" w:rsidR="000A0830" w:rsidRPr="00444AA9" w:rsidRDefault="519D298C" w:rsidP="75A35D2C">
      <w:pPr>
        <w:jc w:val="center"/>
        <w:rPr>
          <w:rFonts w:ascii="Abadi" w:hAnsi="Abadi"/>
          <w:b/>
          <w:bCs/>
        </w:rPr>
      </w:pPr>
      <w:r w:rsidRPr="75A35D2C">
        <w:rPr>
          <w:rFonts w:ascii="Abadi" w:hAnsi="Abadi"/>
          <w:b/>
          <w:bCs/>
        </w:rPr>
        <w:t>Nigeria/Africa</w:t>
      </w:r>
    </w:p>
    <w:p w14:paraId="19A45C1A" w14:textId="2F74A2AE" w:rsidR="000A0830" w:rsidRPr="00444AA9" w:rsidRDefault="00B539A7" w:rsidP="000A0830">
      <w:pPr>
        <w:jc w:val="center"/>
        <w:rPr>
          <w:rFonts w:ascii="Abadi" w:hAnsi="Abadi"/>
          <w:b/>
          <w:sz w:val="28"/>
          <w:szCs w:val="28"/>
        </w:rPr>
      </w:pPr>
      <w:r w:rsidRPr="00444AA9">
        <w:rPr>
          <w:rFonts w:ascii="Abadi" w:hAnsi="Abadi"/>
          <w:b/>
          <w:sz w:val="28"/>
          <w:szCs w:val="28"/>
        </w:rPr>
        <w:t>Initiation Plan</w:t>
      </w:r>
    </w:p>
    <w:p w14:paraId="798631ED" w14:textId="5EC41D00" w:rsidR="00F4635B" w:rsidRPr="00444AA9" w:rsidRDefault="4B2C25CE" w:rsidP="1BC14DC4">
      <w:pPr>
        <w:tabs>
          <w:tab w:val="left" w:pos="3960"/>
        </w:tabs>
        <w:ind w:left="4140" w:hanging="4140"/>
        <w:rPr>
          <w:rFonts w:ascii="Abadi" w:hAnsi="Abadi"/>
          <w:b/>
          <w:bCs/>
        </w:rPr>
      </w:pPr>
      <w:r w:rsidRPr="75A35D2C">
        <w:rPr>
          <w:rFonts w:ascii="Abadi" w:hAnsi="Abadi"/>
          <w:b/>
          <w:bCs/>
        </w:rPr>
        <w:t>Project Tit</w:t>
      </w:r>
      <w:r w:rsidR="50084B6C">
        <w:rPr>
          <w:rFonts w:ascii="Abadi" w:hAnsi="Abadi"/>
          <w:b/>
          <w:bCs/>
        </w:rPr>
        <w:t>le</w:t>
      </w:r>
      <w:r w:rsidRPr="00286F65">
        <w:rPr>
          <w:rFonts w:ascii="Abadi" w:hAnsi="Abadi"/>
          <w:b/>
          <w:bCs/>
        </w:rPr>
        <w:t>:</w:t>
      </w:r>
      <w:r w:rsidR="50084B6C" w:rsidRPr="6135CF02">
        <w:rPr>
          <w:rFonts w:ascii="Abadi" w:hAnsi="Abadi"/>
        </w:rPr>
        <w:t xml:space="preserve"> </w:t>
      </w:r>
      <w:r w:rsidR="5CEBCEE1" w:rsidRPr="1BC14DC4">
        <w:rPr>
          <w:rFonts w:ascii="Abadi" w:hAnsi="Abadi"/>
          <w:b/>
          <w:bCs/>
          <w:shd w:val="clear" w:color="auto" w:fill="E0E0E0"/>
        </w:rPr>
        <w:t xml:space="preserve">Leveraging Innovative Financing </w:t>
      </w:r>
      <w:r w:rsidR="02EDDC8E" w:rsidRPr="1BC14DC4">
        <w:rPr>
          <w:rFonts w:ascii="Abadi" w:hAnsi="Abadi"/>
          <w:b/>
          <w:bCs/>
          <w:shd w:val="clear" w:color="auto" w:fill="E0E0E0"/>
        </w:rPr>
        <w:t>in</w:t>
      </w:r>
      <w:r w:rsidR="5CEBCEE1" w:rsidRPr="1BC14DC4">
        <w:rPr>
          <w:rFonts w:ascii="Abadi" w:hAnsi="Abadi"/>
          <w:b/>
          <w:bCs/>
          <w:shd w:val="clear" w:color="auto" w:fill="E0E0E0"/>
        </w:rPr>
        <w:t xml:space="preserve"> Nigeria for Women in Crisis</w:t>
      </w:r>
    </w:p>
    <w:p w14:paraId="2FD2FFC1" w14:textId="1864043A" w:rsidR="00BE6FC9" w:rsidRPr="00444AA9" w:rsidRDefault="00F97642" w:rsidP="0079552F">
      <w:pPr>
        <w:tabs>
          <w:tab w:val="left" w:pos="3960"/>
        </w:tabs>
        <w:ind w:left="4140" w:hanging="4140"/>
        <w:rPr>
          <w:rFonts w:ascii="Abadi" w:hAnsi="Abadi"/>
          <w:szCs w:val="22"/>
          <w:lang w:val="en-US"/>
        </w:rPr>
      </w:pPr>
      <w:r w:rsidRPr="75A35D2C">
        <w:rPr>
          <w:rFonts w:ascii="Abadi" w:hAnsi="Abadi"/>
          <w:b/>
          <w:bCs/>
        </w:rPr>
        <w:t xml:space="preserve">Expected </w:t>
      </w:r>
      <w:r w:rsidR="00B72E62" w:rsidRPr="75A35D2C">
        <w:rPr>
          <w:rFonts w:ascii="Abadi" w:hAnsi="Abadi"/>
          <w:b/>
          <w:bCs/>
        </w:rPr>
        <w:t>UNSDCF/CPD</w:t>
      </w:r>
      <w:r w:rsidRPr="75A35D2C">
        <w:rPr>
          <w:rFonts w:ascii="Abadi" w:hAnsi="Abadi"/>
          <w:b/>
          <w:bCs/>
        </w:rPr>
        <w:t xml:space="preserve"> Outcome(s)</w:t>
      </w:r>
    </w:p>
    <w:p w14:paraId="69EA67EA" w14:textId="2FBFE748" w:rsidR="00897C3F" w:rsidRPr="003A079F" w:rsidRDefault="19E6D891" w:rsidP="003A079F">
      <w:pPr>
        <w:pStyle w:val="ListParagraph"/>
        <w:numPr>
          <w:ilvl w:val="0"/>
          <w:numId w:val="16"/>
        </w:numPr>
        <w:tabs>
          <w:tab w:val="left" w:pos="3960"/>
        </w:tabs>
        <w:rPr>
          <w:rFonts w:ascii="Abadi" w:hAnsi="Abadi"/>
        </w:rPr>
      </w:pPr>
      <w:r w:rsidRPr="003A079F">
        <w:rPr>
          <w:rFonts w:ascii="Abadi" w:hAnsi="Abadi"/>
          <w:b/>
          <w:bCs/>
        </w:rPr>
        <w:t>Inn</w:t>
      </w:r>
      <w:r w:rsidR="03D11E39" w:rsidRPr="003A079F">
        <w:rPr>
          <w:rFonts w:ascii="Abadi" w:hAnsi="Abadi"/>
          <w:b/>
          <w:bCs/>
        </w:rPr>
        <w:t>ovative</w:t>
      </w:r>
      <w:r w:rsidR="00BE6FC9" w:rsidRPr="003A079F">
        <w:rPr>
          <w:rFonts w:ascii="Abadi" w:hAnsi="Abadi"/>
          <w:b/>
          <w:bCs/>
        </w:rPr>
        <w:t xml:space="preserve"> </w:t>
      </w:r>
      <w:r w:rsidR="00444AA9" w:rsidRPr="003A079F">
        <w:rPr>
          <w:rFonts w:ascii="Abadi" w:hAnsi="Abadi"/>
          <w:b/>
          <w:bCs/>
        </w:rPr>
        <w:t>instrument</w:t>
      </w:r>
      <w:r w:rsidR="00BE6FC9" w:rsidRPr="003A079F">
        <w:rPr>
          <w:rFonts w:ascii="Abadi" w:hAnsi="Abadi"/>
          <w:b/>
          <w:bCs/>
        </w:rPr>
        <w:t>:</w:t>
      </w:r>
      <w:r w:rsidR="00BE6FC9" w:rsidRPr="003A079F">
        <w:rPr>
          <w:rFonts w:ascii="Abadi" w:hAnsi="Abadi"/>
        </w:rPr>
        <w:t xml:space="preserve"> innovative financing to fragile and crisis contexts is increased</w:t>
      </w:r>
    </w:p>
    <w:p w14:paraId="1C05DBB2" w14:textId="77777777" w:rsidR="007E2E2F" w:rsidRPr="003A079F" w:rsidRDefault="00BE6FC9" w:rsidP="003A079F">
      <w:pPr>
        <w:pStyle w:val="ListParagraph"/>
        <w:numPr>
          <w:ilvl w:val="0"/>
          <w:numId w:val="16"/>
        </w:numPr>
        <w:tabs>
          <w:tab w:val="left" w:pos="3960"/>
        </w:tabs>
        <w:rPr>
          <w:rFonts w:ascii="Abadi" w:hAnsi="Abadi"/>
        </w:rPr>
      </w:pPr>
      <w:r w:rsidRPr="003A079F">
        <w:rPr>
          <w:rFonts w:ascii="Abadi" w:hAnsi="Abadi"/>
          <w:b/>
          <w:bCs/>
        </w:rPr>
        <w:t>Financing strategies:</w:t>
      </w:r>
      <w:r w:rsidRPr="003A079F">
        <w:rPr>
          <w:rFonts w:ascii="Abadi" w:hAnsi="Abadi"/>
        </w:rPr>
        <w:t xml:space="preserve"> fragility and crisis sensitive financing frameworks/strategies are implemented</w:t>
      </w:r>
    </w:p>
    <w:p w14:paraId="6E3AFB3E" w14:textId="77777777" w:rsidR="007E2E2F" w:rsidRPr="003A079F" w:rsidRDefault="00BE6FC9" w:rsidP="003A079F">
      <w:pPr>
        <w:pStyle w:val="ListParagraph"/>
        <w:numPr>
          <w:ilvl w:val="0"/>
          <w:numId w:val="16"/>
        </w:numPr>
        <w:tabs>
          <w:tab w:val="left" w:pos="3960"/>
        </w:tabs>
        <w:rPr>
          <w:rFonts w:ascii="Abadi" w:hAnsi="Abadi"/>
        </w:rPr>
      </w:pPr>
      <w:r w:rsidRPr="003A079F">
        <w:rPr>
          <w:rFonts w:ascii="Abadi" w:hAnsi="Abadi"/>
          <w:b/>
          <w:bCs/>
        </w:rPr>
        <w:t xml:space="preserve">Improved fiscal space: </w:t>
      </w:r>
      <w:r w:rsidRPr="003A079F">
        <w:rPr>
          <w:rFonts w:ascii="Abadi" w:hAnsi="Abadi"/>
        </w:rPr>
        <w:t>fiscal space in fragile and crisis contexts is improved</w:t>
      </w:r>
    </w:p>
    <w:p w14:paraId="048F4901" w14:textId="5C3EBF3A" w:rsidR="00BE6FC9" w:rsidRPr="003A079F" w:rsidRDefault="00BE6FC9" w:rsidP="003A079F">
      <w:pPr>
        <w:pStyle w:val="ListParagraph"/>
        <w:numPr>
          <w:ilvl w:val="0"/>
          <w:numId w:val="16"/>
        </w:numPr>
        <w:tabs>
          <w:tab w:val="left" w:pos="3960"/>
        </w:tabs>
        <w:rPr>
          <w:rFonts w:ascii="Abadi" w:hAnsi="Abadi"/>
        </w:rPr>
      </w:pPr>
      <w:r w:rsidRPr="003A079F">
        <w:rPr>
          <w:rFonts w:ascii="Abadi" w:hAnsi="Abadi"/>
          <w:b/>
          <w:bCs/>
        </w:rPr>
        <w:t>De-risked investments:</w:t>
      </w:r>
      <w:r w:rsidRPr="003A079F">
        <w:rPr>
          <w:rFonts w:ascii="Abadi" w:hAnsi="Abadi"/>
        </w:rPr>
        <w:t xml:space="preserve"> investment in fragile and crisis contexts is de-risked</w:t>
      </w:r>
    </w:p>
    <w:p w14:paraId="4313FAEE" w14:textId="50381089" w:rsidR="00BE6FC9" w:rsidRDefault="00BE6FC9" w:rsidP="0079552F">
      <w:pPr>
        <w:tabs>
          <w:tab w:val="left" w:pos="3960"/>
        </w:tabs>
        <w:ind w:left="720" w:hanging="4140"/>
        <w:rPr>
          <w:rFonts w:ascii="Abadi" w:hAnsi="Abadi"/>
          <w:lang w:val="en-US"/>
        </w:rPr>
      </w:pPr>
    </w:p>
    <w:p w14:paraId="2D4E931D" w14:textId="5C6EF370" w:rsidR="00444AA9" w:rsidRPr="00444AA9" w:rsidRDefault="00C10465" w:rsidP="1D7996E2">
      <w:pPr>
        <w:tabs>
          <w:tab w:val="left" w:pos="3960"/>
        </w:tabs>
        <w:ind w:left="4140" w:hanging="4140"/>
        <w:rPr>
          <w:rFonts w:ascii="Abadi" w:hAnsi="Abadi"/>
          <w:b/>
          <w:bCs/>
        </w:rPr>
      </w:pPr>
      <w:r w:rsidRPr="1D7996E2">
        <w:rPr>
          <w:rFonts w:ascii="Abadi" w:hAnsi="Abadi"/>
          <w:b/>
          <w:bCs/>
        </w:rPr>
        <w:t>Expected CPD Output(s):</w:t>
      </w:r>
      <w:r w:rsidR="000B68CC" w:rsidRPr="1D7996E2">
        <w:rPr>
          <w:rFonts w:ascii="Abadi" w:hAnsi="Abadi"/>
          <w:b/>
          <w:bCs/>
        </w:rPr>
        <w:t xml:space="preserve"> </w:t>
      </w:r>
    </w:p>
    <w:p w14:paraId="281DB611" w14:textId="5EBA54A8" w:rsidR="00C10465" w:rsidRPr="00444AA9" w:rsidRDefault="00BE6FC9" w:rsidP="00B72E62">
      <w:pPr>
        <w:tabs>
          <w:tab w:val="left" w:pos="3960"/>
        </w:tabs>
        <w:ind w:left="4140" w:hanging="4140"/>
        <w:rPr>
          <w:rFonts w:ascii="Abadi" w:hAnsi="Abadi"/>
          <w:bCs/>
        </w:rPr>
      </w:pPr>
      <w:r w:rsidRPr="00444AA9">
        <w:rPr>
          <w:rFonts w:ascii="Abadi" w:hAnsi="Abadi"/>
          <w:b/>
        </w:rPr>
        <w:t>1.1</w:t>
      </w:r>
      <w:r w:rsidR="000B68CC" w:rsidRPr="00444AA9">
        <w:rPr>
          <w:rFonts w:ascii="Abadi" w:hAnsi="Abadi"/>
          <w:bCs/>
        </w:rPr>
        <w:t>Access to basic services and financial and non-financial assets and services improved to support productive capacities for sustainable livelihoods and jobs to achieve prosperity</w:t>
      </w:r>
    </w:p>
    <w:p w14:paraId="24D87544" w14:textId="3CD9BAA2" w:rsidR="00BE6FC9" w:rsidRPr="00444AA9" w:rsidRDefault="00444AA9" w:rsidP="00444AA9">
      <w:pPr>
        <w:tabs>
          <w:tab w:val="left" w:pos="3960"/>
        </w:tabs>
        <w:ind w:left="4140" w:hanging="4140"/>
        <w:rPr>
          <w:rFonts w:ascii="Abadi" w:hAnsi="Abadi"/>
          <w:b/>
        </w:rPr>
      </w:pPr>
      <w:r w:rsidRPr="00444AA9">
        <w:rPr>
          <w:rFonts w:ascii="Abadi" w:hAnsi="Abadi"/>
          <w:b/>
        </w:rPr>
        <w:t xml:space="preserve">3.4 </w:t>
      </w:r>
      <w:r w:rsidRPr="00444AA9">
        <w:rPr>
          <w:rFonts w:ascii="Abadi" w:hAnsi="Abadi"/>
          <w:bCs/>
        </w:rPr>
        <w:t>Strengthened systems, institutions, and capacities for transitioning to development solutions, and for inclusive and gender responsive peace building</w:t>
      </w:r>
      <w:r w:rsidRPr="00444AA9">
        <w:rPr>
          <w:rFonts w:ascii="Abadi" w:hAnsi="Abadi"/>
          <w:b/>
        </w:rPr>
        <w:t>.</w:t>
      </w:r>
    </w:p>
    <w:p w14:paraId="76F79CE3" w14:textId="6343ECA2" w:rsidR="00F4635B" w:rsidRPr="00444AA9" w:rsidRDefault="00444AA9" w:rsidP="00B72E62">
      <w:pPr>
        <w:tabs>
          <w:tab w:val="left" w:pos="3960"/>
        </w:tabs>
        <w:ind w:left="4140" w:hanging="4140"/>
        <w:rPr>
          <w:rFonts w:ascii="Abadi" w:hAnsi="Abadi"/>
          <w:b/>
        </w:rPr>
      </w:pPr>
      <w:r w:rsidRPr="00444AA9">
        <w:rPr>
          <w:rFonts w:ascii="Abadi" w:hAnsi="Abadi"/>
          <w:b/>
        </w:rPr>
        <w:t xml:space="preserve">3.5 </w:t>
      </w:r>
      <w:r w:rsidRPr="00444AA9">
        <w:rPr>
          <w:rFonts w:ascii="Abadi" w:hAnsi="Abadi"/>
          <w:bCs/>
        </w:rPr>
        <w:t>Communities affected by violent conflict enabled to regain lost livelihoods, infrastructures and basic services for durable socioeconomic development and restoration of local economy.</w:t>
      </w:r>
    </w:p>
    <w:p w14:paraId="667993BD" w14:textId="6AD8C82C" w:rsidR="00F4635B" w:rsidRPr="00444AA9" w:rsidRDefault="4B2C25CE" w:rsidP="00B72E62">
      <w:pPr>
        <w:tabs>
          <w:tab w:val="left" w:pos="3960"/>
        </w:tabs>
        <w:ind w:left="4140" w:hanging="4140"/>
        <w:rPr>
          <w:rFonts w:ascii="Abadi" w:hAnsi="Abadi"/>
        </w:rPr>
      </w:pPr>
      <w:r w:rsidRPr="75A35D2C">
        <w:rPr>
          <w:rFonts w:ascii="Abadi" w:hAnsi="Abadi"/>
          <w:b/>
          <w:bCs/>
        </w:rPr>
        <w:t>Initiation Plan Start</w:t>
      </w:r>
      <w:r w:rsidR="0C5DB36B" w:rsidRPr="75A35D2C">
        <w:rPr>
          <w:rFonts w:ascii="Abadi" w:hAnsi="Abadi"/>
          <w:b/>
          <w:bCs/>
        </w:rPr>
        <w:t>/End</w:t>
      </w:r>
      <w:r w:rsidRPr="75A35D2C">
        <w:rPr>
          <w:rFonts w:ascii="Abadi" w:hAnsi="Abadi"/>
          <w:b/>
          <w:bCs/>
        </w:rPr>
        <w:t xml:space="preserve"> Date</w:t>
      </w:r>
      <w:r w:rsidR="0C5DB36B" w:rsidRPr="75A35D2C">
        <w:rPr>
          <w:rFonts w:ascii="Abadi" w:hAnsi="Abadi"/>
          <w:b/>
          <w:bCs/>
        </w:rPr>
        <w:t>s</w:t>
      </w:r>
      <w:r w:rsidRPr="75A35D2C">
        <w:rPr>
          <w:rFonts w:ascii="Abadi" w:hAnsi="Abadi"/>
          <w:b/>
          <w:bCs/>
        </w:rPr>
        <w:t>:</w:t>
      </w:r>
      <w:r w:rsidR="50084B6C">
        <w:rPr>
          <w:rFonts w:ascii="Abadi" w:hAnsi="Abadi"/>
        </w:rPr>
        <w:t xml:space="preserve"> </w:t>
      </w:r>
      <w:r w:rsidR="5CEBCEE1" w:rsidRPr="00444AA9">
        <w:rPr>
          <w:rFonts w:ascii="Abadi" w:hAnsi="Abadi"/>
          <w:shd w:val="clear" w:color="auto" w:fill="E0E0E0"/>
        </w:rPr>
        <w:t>11</w:t>
      </w:r>
      <w:r w:rsidR="5CEBCEE1" w:rsidRPr="00444AA9">
        <w:rPr>
          <w:rFonts w:ascii="Abadi" w:hAnsi="Abadi"/>
          <w:shd w:val="clear" w:color="auto" w:fill="E0E0E0"/>
          <w:vertAlign w:val="superscript"/>
        </w:rPr>
        <w:t>th</w:t>
      </w:r>
      <w:r w:rsidR="5CEBCEE1" w:rsidRPr="00444AA9">
        <w:rPr>
          <w:rFonts w:ascii="Abadi" w:hAnsi="Abadi"/>
          <w:shd w:val="clear" w:color="auto" w:fill="E0E0E0"/>
        </w:rPr>
        <w:t xml:space="preserve"> March,2025 </w:t>
      </w:r>
      <w:r w:rsidR="2A63BE65" w:rsidRPr="00444AA9">
        <w:rPr>
          <w:rFonts w:ascii="Abadi" w:hAnsi="Abadi"/>
          <w:shd w:val="clear" w:color="auto" w:fill="E0E0E0"/>
        </w:rPr>
        <w:t>-</w:t>
      </w:r>
      <w:r w:rsidR="5CEBCEE1" w:rsidRPr="00444AA9">
        <w:rPr>
          <w:rFonts w:ascii="Abadi" w:hAnsi="Abadi"/>
          <w:shd w:val="clear" w:color="auto" w:fill="E0E0E0"/>
        </w:rPr>
        <w:t xml:space="preserve"> 11</w:t>
      </w:r>
      <w:r w:rsidR="5CEBCEE1" w:rsidRPr="00444AA9">
        <w:rPr>
          <w:rFonts w:ascii="Abadi" w:hAnsi="Abadi"/>
          <w:shd w:val="clear" w:color="auto" w:fill="E0E0E0"/>
          <w:vertAlign w:val="superscript"/>
        </w:rPr>
        <w:t>th</w:t>
      </w:r>
      <w:r w:rsidR="5CEBCEE1" w:rsidRPr="00444AA9">
        <w:rPr>
          <w:rFonts w:ascii="Abadi" w:hAnsi="Abadi"/>
          <w:shd w:val="clear" w:color="auto" w:fill="E0E0E0"/>
        </w:rPr>
        <w:t xml:space="preserve"> August 2026</w:t>
      </w:r>
    </w:p>
    <w:p w14:paraId="0A41100D" w14:textId="59A318A8" w:rsidR="00F4635B" w:rsidRPr="00444AA9" w:rsidRDefault="00F4635B" w:rsidP="00B72E62">
      <w:pPr>
        <w:tabs>
          <w:tab w:val="left" w:pos="3960"/>
        </w:tabs>
        <w:ind w:left="4140" w:hanging="4140"/>
        <w:rPr>
          <w:rFonts w:ascii="Abadi" w:hAnsi="Abadi"/>
          <w:color w:val="FF0000"/>
        </w:rPr>
      </w:pPr>
      <w:r w:rsidRPr="75A35D2C">
        <w:rPr>
          <w:rFonts w:ascii="Abadi" w:hAnsi="Abadi"/>
          <w:b/>
          <w:bCs/>
        </w:rPr>
        <w:t>Implementing Partner:</w:t>
      </w:r>
      <w:r w:rsidR="00A46AAB">
        <w:rPr>
          <w:rFonts w:ascii="Abadi" w:hAnsi="Abadi"/>
          <w:b/>
          <w:bCs/>
        </w:rPr>
        <w:t xml:space="preserve"> UNDP</w:t>
      </w:r>
      <w:r w:rsidR="004A2D74" w:rsidRPr="75A35D2C">
        <w:rPr>
          <w:rFonts w:ascii="Abadi" w:hAnsi="Abadi"/>
          <w:b/>
          <w:bCs/>
        </w:rPr>
        <w:t xml:space="preserve"> </w:t>
      </w:r>
      <w:r w:rsidR="009610DB" w:rsidRPr="00444AA9">
        <w:rPr>
          <w:rFonts w:ascii="Abadi" w:hAnsi="Abadi"/>
        </w:rPr>
        <w:tab/>
      </w:r>
    </w:p>
    <w:p w14:paraId="2CAB2145" w14:textId="3EA2B916" w:rsidR="00F97642" w:rsidRPr="00444AA9" w:rsidRDefault="00F97642" w:rsidP="1F42589F">
      <w:pPr>
        <w:tabs>
          <w:tab w:val="left" w:pos="4680"/>
        </w:tabs>
        <w:rPr>
          <w:rFonts w:ascii="Abadi" w:hAnsi="Abadi"/>
        </w:rPr>
      </w:pPr>
      <w:r w:rsidRPr="00444AA9">
        <w:rPr>
          <w:rFonts w:ascii="Abadi" w:hAnsi="Abadi"/>
        </w:rPr>
        <w:tab/>
      </w:r>
      <w:r w:rsidR="00211BE5" w:rsidRPr="00444AA9">
        <w:rPr>
          <w:rFonts w:ascii="Abadi" w:hAnsi="Abadi"/>
          <w:noProof/>
          <w:sz w:val="20"/>
          <w:lang w:val="en-US"/>
        </w:rPr>
        <mc:AlternateContent>
          <mc:Choice Requires="wps">
            <w:drawing>
              <wp:anchor distT="0" distB="0" distL="114300" distR="114300" simplePos="0" relativeHeight="251658240" behindDoc="0" locked="0" layoutInCell="1" allowOverlap="1" wp14:anchorId="2E4A954A" wp14:editId="088DAF9C">
                <wp:simplePos x="0" y="0"/>
                <wp:positionH relativeFrom="column">
                  <wp:posOffset>3448050</wp:posOffset>
                </wp:positionH>
                <wp:positionV relativeFrom="paragraph">
                  <wp:posOffset>183515</wp:posOffset>
                </wp:positionV>
                <wp:extent cx="2857500" cy="1957070"/>
                <wp:effectExtent l="0" t="5715" r="12700" b="18415"/>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957070"/>
                        </a:xfrm>
                        <a:prstGeom prst="rect">
                          <a:avLst/>
                        </a:prstGeom>
                        <a:solidFill>
                          <a:srgbClr val="FFFFFF"/>
                        </a:solidFill>
                        <a:ln w="9525">
                          <a:solidFill>
                            <a:srgbClr val="000000"/>
                          </a:solidFill>
                          <a:miter lim="800000"/>
                          <a:headEnd/>
                          <a:tailEnd/>
                        </a:ln>
                      </wps:spPr>
                      <wps:txbx>
                        <w:txbxContent>
                          <w:p w14:paraId="246843D4" w14:textId="77777777" w:rsidR="00CD3360" w:rsidRDefault="00CD3360" w:rsidP="00905FEF">
                            <w:pPr>
                              <w:spacing w:after="0"/>
                              <w:rPr>
                                <w:sz w:val="20"/>
                              </w:rPr>
                            </w:pPr>
                          </w:p>
                          <w:p w14:paraId="4EFECF1E" w14:textId="570DD685" w:rsidR="00CD3360" w:rsidRDefault="00CD3360" w:rsidP="00586716">
                            <w:pPr>
                              <w:rPr>
                                <w:sz w:val="20"/>
                              </w:rPr>
                            </w:pPr>
                            <w:r>
                              <w:rPr>
                                <w:sz w:val="20"/>
                              </w:rPr>
                              <w:t xml:space="preserve">Total resources required           </w:t>
                            </w:r>
                            <w:r>
                              <w:rPr>
                                <w:sz w:val="20"/>
                              </w:rPr>
                              <w:tab/>
                            </w:r>
                            <w:r w:rsidR="004A2D74">
                              <w:rPr>
                                <w:sz w:val="20"/>
                              </w:rPr>
                              <w:t>$600,000</w:t>
                            </w:r>
                          </w:p>
                          <w:p w14:paraId="205C9E19" w14:textId="3495AC87" w:rsidR="00CD3360" w:rsidRPr="00586716" w:rsidRDefault="00CD3360" w:rsidP="00586716">
                            <w:pPr>
                              <w:rPr>
                                <w:sz w:val="20"/>
                              </w:rPr>
                            </w:pPr>
                            <w:r>
                              <w:rPr>
                                <w:sz w:val="20"/>
                              </w:rPr>
                              <w:t>Total allocated resources:</w:t>
                            </w:r>
                            <w:r>
                              <w:rPr>
                                <w:sz w:val="20"/>
                              </w:rPr>
                              <w:tab/>
                            </w:r>
                            <w:r w:rsidR="004A2D74">
                              <w:rPr>
                                <w:sz w:val="20"/>
                              </w:rPr>
                              <w:t>$600,000</w:t>
                            </w:r>
                          </w:p>
                          <w:p w14:paraId="1C29E3A6" w14:textId="27BBFE98" w:rsidR="00CD3360" w:rsidRDefault="00CD3360" w:rsidP="00FD6216">
                            <w:pPr>
                              <w:numPr>
                                <w:ilvl w:val="0"/>
                                <w:numId w:val="5"/>
                              </w:numPr>
                              <w:tabs>
                                <w:tab w:val="clear" w:pos="1080"/>
                                <w:tab w:val="num" w:pos="720"/>
                              </w:tabs>
                              <w:spacing w:after="0"/>
                              <w:ind w:left="360"/>
                              <w:jc w:val="left"/>
                            </w:pPr>
                            <w:r>
                              <w:rPr>
                                <w:sz w:val="20"/>
                              </w:rPr>
                              <w:t>Regular</w:t>
                            </w:r>
                            <w:r>
                              <w:rPr>
                                <w:sz w:val="20"/>
                              </w:rPr>
                              <w:tab/>
                            </w:r>
                            <w:r w:rsidR="000B68CC">
                              <w:rPr>
                                <w:sz w:val="20"/>
                              </w:rPr>
                              <w:t>(UNDP)</w:t>
                            </w:r>
                            <w:r>
                              <w:rPr>
                                <w:sz w:val="20"/>
                              </w:rPr>
                              <w:tab/>
                            </w:r>
                            <w:r w:rsidR="000B68CC">
                              <w:rPr>
                                <w:sz w:val="20"/>
                              </w:rPr>
                              <w:t xml:space="preserve">            600,000.00</w:t>
                            </w:r>
                          </w:p>
                          <w:p w14:paraId="0E0F247C" w14:textId="77777777" w:rsidR="00CD3360" w:rsidRDefault="00CD3360" w:rsidP="00FD6216">
                            <w:pPr>
                              <w:numPr>
                                <w:ilvl w:val="0"/>
                                <w:numId w:val="5"/>
                              </w:numPr>
                              <w:tabs>
                                <w:tab w:val="clear" w:pos="1080"/>
                                <w:tab w:val="num" w:pos="720"/>
                              </w:tabs>
                              <w:spacing w:after="0"/>
                              <w:ind w:left="360"/>
                              <w:jc w:val="left"/>
                            </w:pPr>
                            <w:r>
                              <w:rPr>
                                <w:sz w:val="20"/>
                              </w:rPr>
                              <w:t>Other:</w:t>
                            </w:r>
                          </w:p>
                          <w:p w14:paraId="75F75FF7" w14:textId="12CC75EB" w:rsidR="00CD3360" w:rsidRDefault="00CD3360" w:rsidP="00FD6216">
                            <w:pPr>
                              <w:numPr>
                                <w:ilvl w:val="1"/>
                                <w:numId w:val="5"/>
                              </w:numPr>
                              <w:tabs>
                                <w:tab w:val="clear" w:pos="2160"/>
                                <w:tab w:val="num" w:pos="1260"/>
                              </w:tabs>
                              <w:spacing w:after="0"/>
                              <w:ind w:left="1080"/>
                              <w:jc w:val="left"/>
                            </w:pPr>
                            <w:r>
                              <w:rPr>
                                <w:sz w:val="20"/>
                              </w:rPr>
                              <w:t>Donor</w:t>
                            </w:r>
                            <w:r>
                              <w:rPr>
                                <w:sz w:val="20"/>
                              </w:rPr>
                              <w:tab/>
                            </w:r>
                            <w:r>
                              <w:rPr>
                                <w:sz w:val="20"/>
                              </w:rPr>
                              <w:tab/>
                            </w:r>
                            <w:r w:rsidR="00444AA9">
                              <w:rPr>
                                <w:sz w:val="20"/>
                              </w:rPr>
                              <w:t>UNDP</w:t>
                            </w:r>
                          </w:p>
                          <w:p w14:paraId="4C7539BE" w14:textId="77777777" w:rsidR="003A079F" w:rsidRDefault="003A079F" w:rsidP="00F97642">
                            <w:pPr>
                              <w:rPr>
                                <w:sz w:val="20"/>
                              </w:rPr>
                            </w:pPr>
                          </w:p>
                          <w:p w14:paraId="0673238C" w14:textId="3A360669" w:rsidR="00CD3360" w:rsidRDefault="00CD3360" w:rsidP="00F97642">
                            <w:pPr>
                              <w:rPr>
                                <w:sz w:val="20"/>
                              </w:rPr>
                            </w:pPr>
                            <w:r>
                              <w:rPr>
                                <w:sz w:val="20"/>
                              </w:rPr>
                              <w:t>Unfunded budget:</w:t>
                            </w:r>
                            <w:r>
                              <w:rPr>
                                <w:sz w:val="20"/>
                              </w:rPr>
                              <w:tab/>
                            </w:r>
                            <w:r>
                              <w:rPr>
                                <w:sz w:val="20"/>
                              </w:rPr>
                              <w:tab/>
                            </w:r>
                          </w:p>
                          <w:p w14:paraId="0A277513" w14:textId="3E514527" w:rsidR="00CD3360" w:rsidRDefault="00CD3360" w:rsidP="00F97642">
                            <w:pPr>
                              <w:rPr>
                                <w:sz w:val="20"/>
                              </w:rPr>
                            </w:pPr>
                            <w:r>
                              <w:rPr>
                                <w:sz w:val="20"/>
                              </w:rPr>
                              <w:t>In-kind Contributions</w:t>
                            </w:r>
                            <w:r>
                              <w:rPr>
                                <w:sz w:val="20"/>
                              </w:rPr>
                              <w:tab/>
                            </w:r>
                            <w:r w:rsidR="00B217F5">
                              <w:rPr>
                                <w:sz w:val="20"/>
                              </w:rPr>
                              <w:t xml:space="preserve">         </w:t>
                            </w:r>
                          </w:p>
                          <w:p w14:paraId="26C30AC2" w14:textId="77777777" w:rsidR="00CD3360" w:rsidRDefault="00CD3360" w:rsidP="00F976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dtfl="http://schemas.microsoft.com/office/word/2024/wordml/sdtformatlock" xmlns:w16du="http://schemas.microsoft.com/office/word/2023/wordml/word16du">
            <w:pict>
              <v:shapetype id="_x0000_t202" coordsize="21600,21600" o:spt="202" path="m,l,21600r21600,l21600,xe" w14:anchorId="2E4A954A">
                <v:stroke joinstyle="miter"/>
                <v:path gradientshapeok="t" o:connecttype="rect"/>
              </v:shapetype>
              <v:shape id="Text Box 4" style="position:absolute;left:0;text-align:left;margin-left:271.5pt;margin-top:14.45pt;width:225pt;height:15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">
                <v:textbox>
                  <w:txbxContent>
                    <w:p w:rsidR="00CD3360" w:rsidP="00905FEF" w:rsidRDefault="00CD3360" w14:paraId="246843D4" w14:textId="77777777">
                      <w:pPr>
                        <w:spacing w:after="0"/>
                        <w:rPr>
                          <w:sz w:val="20"/>
                        </w:rPr>
                      </w:pPr>
                    </w:p>
                    <w:p w:rsidR="00CD3360" w:rsidP="00586716" w:rsidRDefault="00CD3360" w14:paraId="4EFECF1E" w14:textId="570DD685">
                      <w:pPr>
                        <w:rPr>
                          <w:sz w:val="20"/>
                        </w:rPr>
                      </w:pPr>
                      <w:r>
                        <w:rPr>
                          <w:sz w:val="20"/>
                        </w:rPr>
                        <w:t xml:space="preserve">Total resources required           </w:t>
                      </w:r>
                      <w:r>
                        <w:rPr>
                          <w:sz w:val="20"/>
                        </w:rPr>
                        <w:tab/>
                      </w:r>
                      <w:r w:rsidR="004A2D74">
                        <w:rPr>
                          <w:sz w:val="20"/>
                        </w:rPr>
                        <w:t>$600,000</w:t>
                      </w:r>
                    </w:p>
                    <w:p w:rsidRPr="00586716" w:rsidR="00CD3360" w:rsidP="00586716" w:rsidRDefault="00CD3360" w14:paraId="205C9E19" w14:textId="3495AC87">
                      <w:pPr>
                        <w:rPr>
                          <w:sz w:val="20"/>
                        </w:rPr>
                      </w:pPr>
                      <w:r>
                        <w:rPr>
                          <w:sz w:val="20"/>
                        </w:rPr>
                        <w:t>Total allocated resources:</w:t>
                      </w:r>
                      <w:r>
                        <w:rPr>
                          <w:sz w:val="20"/>
                        </w:rPr>
                        <w:tab/>
                      </w:r>
                      <w:r w:rsidR="004A2D74">
                        <w:rPr>
                          <w:sz w:val="20"/>
                        </w:rPr>
                        <w:t>$600,000</w:t>
                      </w:r>
                    </w:p>
                    <w:p w:rsidR="00CD3360" w:rsidP="00FD6216" w:rsidRDefault="00CD3360" w14:paraId="1C29E3A6" w14:textId="27BBFE98">
                      <w:pPr>
                        <w:numPr>
                          <w:ilvl w:val="0"/>
                          <w:numId w:val="5"/>
                        </w:numPr>
                        <w:tabs>
                          <w:tab w:val="clear" w:pos="1080"/>
                          <w:tab w:val="num" w:pos="720"/>
                        </w:tabs>
                        <w:spacing w:after="0"/>
                        <w:ind w:left="360"/>
                        <w:jc w:val="left"/>
                      </w:pPr>
                      <w:r>
                        <w:rPr>
                          <w:sz w:val="20"/>
                        </w:rPr>
                        <w:t>Regular</w:t>
                      </w:r>
                      <w:r>
                        <w:rPr>
                          <w:sz w:val="20"/>
                        </w:rPr>
                        <w:tab/>
                      </w:r>
                      <w:r w:rsidR="000B68CC">
                        <w:rPr>
                          <w:sz w:val="20"/>
                        </w:rPr>
                        <w:t>(UNDP)</w:t>
                      </w:r>
                      <w:r>
                        <w:rPr>
                          <w:sz w:val="20"/>
                        </w:rPr>
                        <w:tab/>
                      </w:r>
                      <w:r w:rsidR="000B68CC">
                        <w:rPr>
                          <w:sz w:val="20"/>
                        </w:rPr>
                        <w:t xml:space="preserve">            600,000.00</w:t>
                      </w:r>
                    </w:p>
                    <w:p w:rsidR="00CD3360" w:rsidP="00FD6216" w:rsidRDefault="00CD3360" w14:paraId="0E0F247C" w14:textId="77777777">
                      <w:pPr>
                        <w:numPr>
                          <w:ilvl w:val="0"/>
                          <w:numId w:val="5"/>
                        </w:numPr>
                        <w:tabs>
                          <w:tab w:val="clear" w:pos="1080"/>
                          <w:tab w:val="num" w:pos="720"/>
                        </w:tabs>
                        <w:spacing w:after="0"/>
                        <w:ind w:left="360"/>
                        <w:jc w:val="left"/>
                      </w:pPr>
                      <w:r>
                        <w:rPr>
                          <w:sz w:val="20"/>
                        </w:rPr>
                        <w:t>Other:</w:t>
                      </w:r>
                    </w:p>
                    <w:p w:rsidR="00CD3360" w:rsidP="00FD6216" w:rsidRDefault="00CD3360" w14:paraId="75F75FF7" w14:textId="12CC75EB">
                      <w:pPr>
                        <w:numPr>
                          <w:ilvl w:val="1"/>
                          <w:numId w:val="5"/>
                        </w:numPr>
                        <w:tabs>
                          <w:tab w:val="clear" w:pos="2160"/>
                          <w:tab w:val="num" w:pos="1260"/>
                        </w:tabs>
                        <w:spacing w:after="0"/>
                        <w:ind w:left="1080"/>
                        <w:jc w:val="left"/>
                      </w:pPr>
                      <w:r>
                        <w:rPr>
                          <w:sz w:val="20"/>
                        </w:rPr>
                        <w:t>Donor</w:t>
                      </w:r>
                      <w:r>
                        <w:rPr>
                          <w:sz w:val="20"/>
                        </w:rPr>
                        <w:tab/>
                      </w:r>
                      <w:r>
                        <w:rPr>
                          <w:sz w:val="20"/>
                        </w:rPr>
                        <w:tab/>
                      </w:r>
                      <w:r w:rsidR="00444AA9">
                        <w:rPr>
                          <w:sz w:val="20"/>
                        </w:rPr>
                        <w:t>UNDP</w:t>
                      </w:r>
                    </w:p>
                    <w:p w:rsidR="003A079F" w:rsidP="00F97642" w:rsidRDefault="003A079F" w14:paraId="4C7539BE" w14:textId="77777777">
                      <w:pPr>
                        <w:rPr>
                          <w:sz w:val="20"/>
                        </w:rPr>
                      </w:pPr>
                    </w:p>
                    <w:p w:rsidR="00CD3360" w:rsidP="00F97642" w:rsidRDefault="00CD3360" w14:paraId="0673238C" w14:textId="3A360669">
                      <w:pPr>
                        <w:rPr>
                          <w:sz w:val="20"/>
                        </w:rPr>
                      </w:pPr>
                      <w:r>
                        <w:rPr>
                          <w:sz w:val="20"/>
                        </w:rPr>
                        <w:t>Unfunded budget:</w:t>
                      </w:r>
                      <w:r>
                        <w:rPr>
                          <w:sz w:val="20"/>
                        </w:rPr>
                        <w:tab/>
                      </w:r>
                      <w:r>
                        <w:rPr>
                          <w:sz w:val="20"/>
                        </w:rPr>
                        <w:tab/>
                      </w:r>
                    </w:p>
                    <w:p w:rsidR="00CD3360" w:rsidP="00F97642" w:rsidRDefault="00CD3360" w14:paraId="0A277513" w14:textId="3E514527">
                      <w:pPr>
                        <w:rPr>
                          <w:sz w:val="20"/>
                        </w:rPr>
                      </w:pPr>
                      <w:r>
                        <w:rPr>
                          <w:sz w:val="20"/>
                        </w:rPr>
                        <w:t>In-kind Contributions</w:t>
                      </w:r>
                      <w:r>
                        <w:rPr>
                          <w:sz w:val="20"/>
                        </w:rPr>
                        <w:tab/>
                      </w:r>
                      <w:r w:rsidR="00B217F5">
                        <w:rPr>
                          <w:sz w:val="20"/>
                        </w:rPr>
                        <w:t xml:space="preserve">         </w:t>
                      </w:r>
                    </w:p>
                    <w:p w:rsidR="00CD3360" w:rsidP="00F97642" w:rsidRDefault="00CD3360" w14:paraId="26C30AC2" w14:textId="77777777"/>
                  </w:txbxContent>
                </v:textbox>
              </v:shape>
            </w:pict>
          </mc:Fallback>
        </mc:AlternateContent>
      </w:r>
    </w:p>
    <w:p w14:paraId="0A940272" w14:textId="3E7541C0" w:rsidR="00F97642" w:rsidRPr="00444AA9" w:rsidRDefault="00211BE5" w:rsidP="00F97642">
      <w:pPr>
        <w:rPr>
          <w:rFonts w:ascii="Abadi" w:hAnsi="Abadi"/>
        </w:rPr>
      </w:pPr>
      <w:r w:rsidRPr="00444AA9">
        <w:rPr>
          <w:rFonts w:ascii="Abadi" w:hAnsi="Abadi"/>
          <w:noProof/>
          <w:sz w:val="20"/>
          <w:lang w:val="en-US"/>
        </w:rPr>
        <mc:AlternateContent>
          <mc:Choice Requires="wps">
            <w:drawing>
              <wp:anchor distT="0" distB="0" distL="114300" distR="114300" simplePos="0" relativeHeight="251658241" behindDoc="1" locked="0" layoutInCell="1" allowOverlap="1" wp14:anchorId="1C090B84" wp14:editId="3E96ADE4">
                <wp:simplePos x="0" y="0"/>
                <wp:positionH relativeFrom="column">
                  <wp:posOffset>0</wp:posOffset>
                </wp:positionH>
                <wp:positionV relativeFrom="paragraph">
                  <wp:posOffset>6985</wp:posOffset>
                </wp:positionV>
                <wp:extent cx="3086100" cy="1957070"/>
                <wp:effectExtent l="0" t="0" r="19050" b="24130"/>
                <wp:wrapTight wrapText="bothSides">
                  <wp:wrapPolygon edited="0">
                    <wp:start x="-67" y="-119"/>
                    <wp:lineTo x="-67" y="21481"/>
                    <wp:lineTo x="21667" y="21481"/>
                    <wp:lineTo x="21667" y="-119"/>
                    <wp:lineTo x="-67" y="-119"/>
                  </wp:wrapPolygon>
                </wp:wrapTight>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086100" cy="1957070"/>
                        </a:xfrm>
                        <a:prstGeom prst="rect">
                          <a:avLst/>
                        </a:prstGeom>
                        <a:solidFill>
                          <a:srgbClr val="FFFFFF"/>
                        </a:solidFill>
                        <a:ln w="9525">
                          <a:solidFill>
                            <a:srgbClr val="000000"/>
                          </a:solidFill>
                          <a:miter/>
                        </a:ln>
                      </wps:spPr>
                      <wps:txbx>
                        <w:txbxContent>
                          <w:p w14:paraId="33F18DC0" w14:textId="77777777" w:rsidR="007F6628" w:rsidRDefault="007F6628">
                            <w:pPr>
                              <w:spacing w:line="276" w:lineRule="auto"/>
                              <w:rPr>
                                <w:rFonts w:ascii="Calibri" w:hAnsi="Calibri" w:cs="Calibri"/>
                                <w:sz w:val="20"/>
                                <w:szCs w:val="20"/>
                              </w:rPr>
                            </w:pPr>
                            <w:r>
                              <w:rPr>
                                <w:rFonts w:ascii="Calibri" w:hAnsi="Calibri" w:cs="Calibri"/>
                                <w:sz w:val="20"/>
                                <w:szCs w:val="20"/>
                              </w:rPr>
                              <w:t> </w:t>
                            </w:r>
                          </w:p>
                          <w:p w14:paraId="54D7C9C1" w14:textId="7F7CC7CE" w:rsidR="007F6628" w:rsidRDefault="007F6628">
                            <w:pPr>
                              <w:spacing w:line="276" w:lineRule="auto"/>
                              <w:rPr>
                                <w:rFonts w:ascii="Calibri" w:hAnsi="Calibri" w:cs="Calibri"/>
                                <w:sz w:val="20"/>
                                <w:szCs w:val="20"/>
                              </w:rPr>
                            </w:pPr>
                            <w:r>
                              <w:rPr>
                                <w:rFonts w:ascii="Calibri" w:hAnsi="Calibri" w:cs="Calibri"/>
                                <w:sz w:val="20"/>
                                <w:szCs w:val="20"/>
                              </w:rPr>
                              <w:t>Programme Period:</w:t>
                            </w:r>
                            <w:r>
                              <w:rPr>
                                <w:rFonts w:ascii="Calibri" w:hAnsi="Calibri" w:cs="Calibri"/>
                                <w:sz w:val="20"/>
                                <w:szCs w:val="20"/>
                              </w:rPr>
                              <w:tab/>
                              <w:t>18 months</w:t>
                            </w:r>
                          </w:p>
                          <w:p w14:paraId="7563C422" w14:textId="77777777" w:rsidR="007F6628" w:rsidRDefault="007F6628">
                            <w:pPr>
                              <w:spacing w:line="276" w:lineRule="auto"/>
                              <w:rPr>
                                <w:rFonts w:ascii="Calibri" w:hAnsi="Calibri" w:cs="Calibri"/>
                                <w:sz w:val="20"/>
                                <w:szCs w:val="20"/>
                              </w:rPr>
                            </w:pPr>
                            <w:r>
                              <w:rPr>
                                <w:rFonts w:ascii="Calibri" w:hAnsi="Calibri" w:cs="Calibri"/>
                                <w:sz w:val="20"/>
                                <w:szCs w:val="20"/>
                              </w:rPr>
                              <w:t>Project Number:</w:t>
                            </w:r>
                            <w:r>
                              <w:rPr>
                                <w:rFonts w:ascii="Calibri" w:hAnsi="Calibri" w:cs="Calibri"/>
                                <w:sz w:val="20"/>
                                <w:szCs w:val="20"/>
                              </w:rPr>
                              <w:tab/>
                            </w:r>
                            <w:r>
                              <w:rPr>
                                <w:rFonts w:ascii="Calibri" w:hAnsi="Calibri" w:cs="Calibri"/>
                                <w:sz w:val="20"/>
                                <w:szCs w:val="20"/>
                              </w:rPr>
                              <w:tab/>
                            </w:r>
                            <w:r>
                              <w:rPr>
                                <w:rFonts w:ascii="Calibri" w:hAnsi="Calibri" w:cs="Calibri"/>
                                <w:sz w:val="20"/>
                                <w:szCs w:val="20"/>
                              </w:rPr>
                              <w:t>______________</w:t>
                            </w:r>
                          </w:p>
                          <w:p w14:paraId="0F683016" w14:textId="67C57E4B" w:rsidR="007F6628" w:rsidRDefault="007F6628">
                            <w:pPr>
                              <w:spacing w:before="120" w:line="276" w:lineRule="auto"/>
                              <w:rPr>
                                <w:rFonts w:cs="Arial"/>
                                <w:sz w:val="20"/>
                                <w:szCs w:val="20"/>
                              </w:rPr>
                            </w:pPr>
                            <w:r>
                              <w:rPr>
                                <w:rFonts w:cs="Arial"/>
                                <w:sz w:val="20"/>
                                <w:szCs w:val="20"/>
                              </w:rPr>
                              <w:t>Output Number:</w:t>
                            </w:r>
                            <w:r>
                              <w:rPr>
                                <w:rFonts w:cs="Arial"/>
                                <w:sz w:val="20"/>
                                <w:szCs w:val="20"/>
                              </w:rPr>
                              <w:tab/>
                            </w:r>
                            <w:r>
                              <w:rPr>
                                <w:rFonts w:cs="Arial"/>
                                <w:sz w:val="20"/>
                                <w:szCs w:val="20"/>
                              </w:rPr>
                              <w:tab/>
                              <w:t>______________</w:t>
                            </w:r>
                          </w:p>
                          <w:p w14:paraId="2B09667A" w14:textId="77777777" w:rsidR="007F6628" w:rsidRDefault="007F6628">
                            <w:pPr>
                              <w:spacing w:line="276" w:lineRule="auto"/>
                              <w:rPr>
                                <w:rFonts w:cs="Arial"/>
                                <w:sz w:val="20"/>
                                <w:szCs w:val="20"/>
                              </w:rPr>
                            </w:pPr>
                            <w:r>
                              <w:rPr>
                                <w:rFonts w:cs="Arial"/>
                                <w:sz w:val="20"/>
                                <w:szCs w:val="20"/>
                              </w:rPr>
                              <w:t>Gender Marker:</w:t>
                            </w:r>
                            <w:r>
                              <w:rPr>
                                <w:rFonts w:cs="Arial"/>
                                <w:sz w:val="20"/>
                                <w:szCs w:val="20"/>
                              </w:rPr>
                              <w:tab/>
                            </w:r>
                            <w:r>
                              <w:rPr>
                                <w:rFonts w:cs="Arial"/>
                                <w:sz w:val="20"/>
                                <w:szCs w:val="20"/>
                              </w:rPr>
                              <w:tab/>
                            </w:r>
                            <w:r>
                              <w:rPr>
                                <w:rFonts w:cs="Arial"/>
                                <w:sz w:val="20"/>
                                <w:szCs w:val="20"/>
                              </w:rPr>
                              <w:tab/>
                              <w:t>GEN3</w:t>
                            </w:r>
                          </w:p>
                        </w:txbxContent>
                      </wps:txbx>
                      <wps:bodyPr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dtfl="http://schemas.microsoft.com/office/word/2024/wordml/sdtformatlock" xmlns:w16du="http://schemas.microsoft.com/office/word/2023/wordml/word16du">
            <w:pict>
              <v:rect id="Text Box 5" style="position:absolute;left:0;text-align:left;margin-left:0;margin-top:.55pt;width:243pt;height:154.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w14:anchorId="1C090B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">
                <v:textbox>
                  <w:txbxContent>
                    <w:p w:rsidR="001D515A" w:rsidRDefault="001D515A" w14:paraId="33F18DC0" w14:textId="77777777">
                      <w:pPr>
                        <w:spacing w:line="276" w:lineRule="auto"/>
                        <w:rPr>
                          <w:rFonts w:ascii="Calibri" w:hAnsi="Calibri" w:cs="Calibri"/>
                          <w:sz w:val="20"/>
                          <w:szCs w:val="20"/>
                        </w:rPr>
                      </w:pPr>
                      <w:r>
                        <w:rPr>
                          <w:rFonts w:ascii="Calibri" w:hAnsi="Calibri" w:cs="Calibri"/>
                          <w:sz w:val="20"/>
                          <w:szCs w:val="20"/>
                        </w:rPr>
                        <w:t> </w:t>
                      </w:r>
                    </w:p>
                    <w:p w:rsidR="001D515A" w:rsidRDefault="001D515A" w14:paraId="54D7C9C1" w14:textId="7F7CC7CE">
                      <w:pPr>
                        <w:spacing w:line="276" w:lineRule="auto"/>
                        <w:rPr>
                          <w:rFonts w:ascii="Calibri" w:hAnsi="Calibri" w:cs="Calibri"/>
                          <w:sz w:val="20"/>
                          <w:szCs w:val="20"/>
                        </w:rPr>
                      </w:pPr>
                      <w:r>
                        <w:rPr>
                          <w:rFonts w:ascii="Calibri" w:hAnsi="Calibri" w:cs="Calibri"/>
                          <w:sz w:val="20"/>
                          <w:szCs w:val="20"/>
                        </w:rPr>
                        <w:t>Programme Period:</w:t>
                      </w:r>
                      <w:r>
                        <w:rPr>
                          <w:rFonts w:ascii="Calibri" w:hAnsi="Calibri" w:cs="Calibri"/>
                          <w:sz w:val="20"/>
                          <w:szCs w:val="20"/>
                        </w:rPr>
                        <w:tab/>
                        <w:t>18 months</w:t>
                      </w:r>
                    </w:p>
                    <w:p w:rsidR="001D515A" w:rsidRDefault="001D515A" w14:paraId="7563C422" w14:textId="77777777">
                      <w:pPr>
                        <w:spacing w:line="276" w:lineRule="auto"/>
                        <w:rPr>
                          <w:rFonts w:ascii="Calibri" w:hAnsi="Calibri" w:cs="Calibri"/>
                          <w:sz w:val="20"/>
                          <w:szCs w:val="20"/>
                        </w:rPr>
                      </w:pPr>
                      <w:r>
                        <w:rPr>
                          <w:rFonts w:ascii="Calibri" w:hAnsi="Calibri" w:cs="Calibri"/>
                          <w:sz w:val="20"/>
                          <w:szCs w:val="20"/>
                        </w:rPr>
                        <w:t>Project Number:</w:t>
                      </w:r>
                      <w:r>
                        <w:rPr>
                          <w:rFonts w:ascii="Calibri" w:hAnsi="Calibri" w:cs="Calibri"/>
                          <w:sz w:val="20"/>
                          <w:szCs w:val="20"/>
                        </w:rPr>
                        <w:tab/>
                      </w:r>
                      <w:r>
                        <w:rPr>
                          <w:rFonts w:ascii="Calibri" w:hAnsi="Calibri" w:cs="Calibri"/>
                          <w:sz w:val="20"/>
                          <w:szCs w:val="20"/>
                        </w:rPr>
                        <w:tab/>
                        <w:t>______________</w:t>
                      </w:r>
                    </w:p>
                    <w:p w:rsidR="001D515A" w:rsidRDefault="001D515A" w14:paraId="0F683016" w14:textId="67C57E4B">
                      <w:pPr>
                        <w:spacing w:before="120" w:line="276" w:lineRule="auto"/>
                        <w:rPr>
                          <w:rFonts w:cs="Arial"/>
                          <w:sz w:val="20"/>
                          <w:szCs w:val="20"/>
                        </w:rPr>
                      </w:pPr>
                      <w:r>
                        <w:rPr>
                          <w:rFonts w:cs="Arial"/>
                          <w:sz w:val="20"/>
                          <w:szCs w:val="20"/>
                        </w:rPr>
                        <w:t>Output Number:</w:t>
                      </w:r>
                      <w:r>
                        <w:rPr>
                          <w:rFonts w:cs="Arial"/>
                          <w:sz w:val="20"/>
                          <w:szCs w:val="20"/>
                        </w:rPr>
                        <w:tab/>
                      </w:r>
                      <w:r>
                        <w:rPr>
                          <w:rFonts w:cs="Arial"/>
                          <w:sz w:val="20"/>
                          <w:szCs w:val="20"/>
                        </w:rPr>
                        <w:tab/>
                        <w:t>______________</w:t>
                      </w:r>
                    </w:p>
                    <w:p w:rsidR="001D515A" w:rsidRDefault="001D515A" w14:paraId="2B09667A" w14:textId="77777777">
                      <w:pPr>
                        <w:spacing w:line="276" w:lineRule="auto"/>
                        <w:rPr>
                          <w:rFonts w:cs="Arial"/>
                          <w:sz w:val="20"/>
                          <w:szCs w:val="20"/>
                        </w:rPr>
                      </w:pPr>
                      <w:r>
                        <w:rPr>
                          <w:rFonts w:cs="Arial"/>
                          <w:sz w:val="20"/>
                          <w:szCs w:val="20"/>
                        </w:rPr>
                        <w:t>Gender Marker:</w:t>
                      </w:r>
                      <w:r>
                        <w:rPr>
                          <w:rFonts w:cs="Arial"/>
                          <w:sz w:val="20"/>
                          <w:szCs w:val="20"/>
                        </w:rPr>
                        <w:tab/>
                      </w:r>
                      <w:r>
                        <w:rPr>
                          <w:rFonts w:cs="Arial"/>
                          <w:sz w:val="20"/>
                          <w:szCs w:val="20"/>
                        </w:rPr>
                        <w:tab/>
                      </w:r>
                      <w:r>
                        <w:rPr>
                          <w:rFonts w:cs="Arial"/>
                          <w:sz w:val="20"/>
                          <w:szCs w:val="20"/>
                        </w:rPr>
                        <w:tab/>
                        <w:t>GEN3</w:t>
                      </w:r>
                    </w:p>
                  </w:txbxContent>
                </v:textbox>
                <w10:wrap type="tight"/>
              </v:rect>
            </w:pict>
          </mc:Fallback>
        </mc:AlternateContent>
      </w:r>
    </w:p>
    <w:p w14:paraId="14A7CBED" w14:textId="45E32582" w:rsidR="2CE68961" w:rsidRDefault="2CE68961" w:rsidP="2CE68961">
      <w:pPr>
        <w:pBdr>
          <w:bottom w:val="single" w:sz="4" w:space="1" w:color="auto"/>
        </w:pBdr>
        <w:rPr>
          <w:rFonts w:ascii="Abadi" w:hAnsi="Abadi"/>
        </w:rPr>
      </w:pPr>
    </w:p>
    <w:p w14:paraId="61675F23" w14:textId="5439F542" w:rsidR="00F4635B" w:rsidRPr="00444AA9" w:rsidRDefault="00F4635B" w:rsidP="2CE68961">
      <w:pPr>
        <w:pBdr>
          <w:bottom w:val="single" w:sz="4" w:space="1" w:color="auto"/>
        </w:pBdr>
        <w:rPr>
          <w:rFonts w:ascii="Abadi" w:hAnsi="Abadi"/>
        </w:rPr>
      </w:pPr>
    </w:p>
    <w:p w14:paraId="70CDC993" w14:textId="77777777" w:rsidR="00524097" w:rsidRDefault="00524097" w:rsidP="00A64F0F">
      <w:pPr>
        <w:pBdr>
          <w:bottom w:val="single" w:sz="4" w:space="1" w:color="auto"/>
        </w:pBdr>
        <w:rPr>
          <w:rFonts w:ascii="Abadi" w:hAnsi="Abadi"/>
        </w:rPr>
      </w:pPr>
    </w:p>
    <w:p w14:paraId="205262E2" w14:textId="77777777" w:rsidR="00524097" w:rsidRDefault="00524097" w:rsidP="00A64F0F">
      <w:pPr>
        <w:pBdr>
          <w:bottom w:val="single" w:sz="4" w:space="1" w:color="auto"/>
        </w:pBdr>
        <w:rPr>
          <w:rFonts w:ascii="Abadi" w:hAnsi="Abadi"/>
        </w:rPr>
      </w:pPr>
    </w:p>
    <w:p w14:paraId="3AA184A1" w14:textId="77777777" w:rsidR="00524097" w:rsidRDefault="00524097" w:rsidP="00A64F0F">
      <w:pPr>
        <w:pBdr>
          <w:bottom w:val="single" w:sz="4" w:space="1" w:color="auto"/>
        </w:pBdr>
        <w:rPr>
          <w:rFonts w:ascii="Abadi" w:hAnsi="Abadi"/>
        </w:rPr>
      </w:pPr>
    </w:p>
    <w:p w14:paraId="37BDC021" w14:textId="77777777" w:rsidR="00524097" w:rsidRDefault="00524097" w:rsidP="00A64F0F">
      <w:pPr>
        <w:pBdr>
          <w:bottom w:val="single" w:sz="4" w:space="1" w:color="auto"/>
        </w:pBdr>
        <w:rPr>
          <w:rFonts w:ascii="Abadi" w:hAnsi="Abadi"/>
        </w:rPr>
      </w:pPr>
    </w:p>
    <w:p w14:paraId="2D33D033" w14:textId="77777777" w:rsidR="00524097" w:rsidRDefault="00524097" w:rsidP="00A64F0F">
      <w:pPr>
        <w:pBdr>
          <w:bottom w:val="single" w:sz="4" w:space="1" w:color="auto"/>
        </w:pBdr>
        <w:rPr>
          <w:rFonts w:ascii="Abadi" w:hAnsi="Abadi"/>
        </w:rPr>
      </w:pPr>
    </w:p>
    <w:p w14:paraId="6A8D5D2C" w14:textId="77777777" w:rsidR="00524097" w:rsidRDefault="00524097" w:rsidP="00A64F0F">
      <w:pPr>
        <w:pBdr>
          <w:bottom w:val="single" w:sz="4" w:space="1" w:color="auto"/>
        </w:pBdr>
        <w:rPr>
          <w:rFonts w:ascii="Abadi" w:hAnsi="Abadi"/>
        </w:rPr>
      </w:pPr>
    </w:p>
    <w:p w14:paraId="40418473" w14:textId="77777777" w:rsidR="00524097" w:rsidRDefault="00524097" w:rsidP="00A64F0F">
      <w:pPr>
        <w:pBdr>
          <w:bottom w:val="single" w:sz="4" w:space="1" w:color="auto"/>
        </w:pBdr>
        <w:rPr>
          <w:rFonts w:ascii="Abadi" w:hAnsi="Abadi"/>
        </w:rPr>
      </w:pPr>
    </w:p>
    <w:p w14:paraId="3B149890" w14:textId="77777777" w:rsidR="00524097" w:rsidRDefault="00524097" w:rsidP="00A64F0F">
      <w:pPr>
        <w:pBdr>
          <w:bottom w:val="single" w:sz="4" w:space="1" w:color="auto"/>
        </w:pBdr>
        <w:rPr>
          <w:rFonts w:ascii="Abadi" w:hAnsi="Abadi"/>
        </w:rPr>
      </w:pPr>
    </w:p>
    <w:p w14:paraId="6DC75D4D" w14:textId="2C831049" w:rsidR="00A64F0F" w:rsidRPr="00444AA9" w:rsidRDefault="00A64F0F" w:rsidP="00A64F0F">
      <w:pPr>
        <w:pBdr>
          <w:bottom w:val="single" w:sz="4" w:space="1" w:color="auto"/>
        </w:pBdr>
        <w:rPr>
          <w:rFonts w:ascii="Abadi" w:hAnsi="Abadi"/>
        </w:rPr>
      </w:pPr>
      <w:r w:rsidRPr="00444AA9">
        <w:rPr>
          <w:rFonts w:ascii="Abadi" w:hAnsi="Abadi"/>
        </w:rPr>
        <w:t>Agreed by UNDP:</w:t>
      </w:r>
    </w:p>
    <w:p w14:paraId="14535820" w14:textId="77777777" w:rsidR="000A0830" w:rsidRPr="00444AA9" w:rsidRDefault="000A0830" w:rsidP="000C4DDD">
      <w:pPr>
        <w:rPr>
          <w:rFonts w:ascii="Abadi" w:hAnsi="Abadi"/>
        </w:rPr>
      </w:pPr>
    </w:p>
    <w:p w14:paraId="5C686E8F" w14:textId="77777777" w:rsidR="00894D47" w:rsidRPr="00444AA9" w:rsidRDefault="00894D47" w:rsidP="000C4DDD">
      <w:pPr>
        <w:rPr>
          <w:rFonts w:ascii="Abadi" w:hAnsi="Abadi"/>
          <w:b/>
        </w:rPr>
      </w:pPr>
    </w:p>
    <w:p w14:paraId="2D6640DD" w14:textId="77777777" w:rsidR="00F4635B" w:rsidRPr="00444AA9" w:rsidRDefault="008F7F43" w:rsidP="008F7F43">
      <w:pPr>
        <w:pStyle w:val="Heading1"/>
        <w:rPr>
          <w:rFonts w:ascii="Abadi" w:hAnsi="Abadi"/>
        </w:rPr>
      </w:pPr>
      <w:r w:rsidRPr="00444AA9">
        <w:rPr>
          <w:rFonts w:ascii="Abadi" w:hAnsi="Abadi"/>
        </w:rPr>
        <w:t>Purpose</w:t>
      </w:r>
      <w:r w:rsidR="005A1DFE" w:rsidRPr="00444AA9">
        <w:rPr>
          <w:rFonts w:ascii="Abadi" w:hAnsi="Abadi"/>
        </w:rPr>
        <w:t xml:space="preserve"> and Expected Output</w:t>
      </w:r>
    </w:p>
    <w:p w14:paraId="6DEE0B3B" w14:textId="31EAF9E9" w:rsidR="00030866" w:rsidRPr="00444AA9" w:rsidRDefault="00030866" w:rsidP="00030866">
      <w:pPr>
        <w:spacing w:before="120" w:after="120"/>
        <w:rPr>
          <w:rFonts w:ascii="Abadi" w:hAnsi="Abadi"/>
          <w:iCs/>
        </w:rPr>
      </w:pPr>
      <w:r w:rsidRPr="00444AA9">
        <w:rPr>
          <w:rFonts w:ascii="Abadi" w:hAnsi="Abadi"/>
          <w:iCs/>
        </w:rPr>
        <w:t xml:space="preserve">Persistent poverty and inequality, deadly conflicts, gender-based violence, the climate emergency, rising inflation and debt distress threaten SDG progress and are leading to an increase in the number of countries characterized as fragile or crisis-affected. In this era of </w:t>
      </w:r>
      <w:proofErr w:type="spellStart"/>
      <w:r w:rsidRPr="00444AA9">
        <w:rPr>
          <w:rFonts w:ascii="Abadi" w:hAnsi="Abadi"/>
          <w:iCs/>
        </w:rPr>
        <w:t>polycrisis</w:t>
      </w:r>
      <w:proofErr w:type="spellEnd"/>
      <w:r w:rsidRPr="00444AA9">
        <w:rPr>
          <w:rFonts w:ascii="Abadi" w:hAnsi="Abadi"/>
          <w:iCs/>
        </w:rPr>
        <w:t>, the global community must recognize that today’s crises are increasingly long-lasting, recurring, and complex, and therefore require multi-year, integrated development and financing solutions.</w:t>
      </w:r>
    </w:p>
    <w:p w14:paraId="75834698" w14:textId="00BC8B93" w:rsidR="00030866" w:rsidRPr="00444AA9" w:rsidRDefault="00030866" w:rsidP="00030866">
      <w:pPr>
        <w:spacing w:before="120" w:after="120"/>
        <w:rPr>
          <w:rFonts w:ascii="Abadi" w:hAnsi="Abadi"/>
          <w:iCs/>
        </w:rPr>
      </w:pPr>
      <w:r w:rsidRPr="00444AA9">
        <w:rPr>
          <w:rFonts w:ascii="Abadi" w:hAnsi="Abadi"/>
          <w:iCs/>
        </w:rPr>
        <w:lastRenderedPageBreak/>
        <w:t>Women and girls are disproportionately affected due to existing gender inequalities that are exacerbated during crises. Crises, such as conflicts or natural disasters, disproportionately impact women and girls by increasing their vulnerability to violence, disrupting access to essential services like healthcare and education, and reducing economic opportunities. For instance, girls are more likely to drop out of school to support their families, and women often face greater barriers to employment and economic recovery in post-crisis settings. When long-term development investments are sidelined in favour of immediate crisis response, gender gaps widen, perpetuating cycles of poverty and inequality for women and girls.</w:t>
      </w:r>
    </w:p>
    <w:p w14:paraId="2FEA7C09" w14:textId="5C432FB0" w:rsidR="00030866" w:rsidRPr="00444AA9" w:rsidRDefault="00030866" w:rsidP="00030866">
      <w:pPr>
        <w:spacing w:before="120" w:after="120"/>
        <w:rPr>
          <w:rFonts w:ascii="Abadi" w:hAnsi="Abadi"/>
          <w:iCs/>
        </w:rPr>
      </w:pPr>
      <w:r w:rsidRPr="00444AA9">
        <w:rPr>
          <w:rFonts w:ascii="Abadi" w:hAnsi="Abadi"/>
          <w:iCs/>
        </w:rPr>
        <w:t>As such, in fragile and crisis contexts, significantly increased investment is needed to address the root causes of fragility and crisis, manage risk and accelerate the implementation of the SDGs. However, despite a clear and pressing need, sustainable finance is not reaching fragile and crisis contexts at the scale and speed necessary.</w:t>
      </w:r>
    </w:p>
    <w:p w14:paraId="6B69630B" w14:textId="18895001" w:rsidR="00030866" w:rsidRPr="00444AA9" w:rsidRDefault="00030866" w:rsidP="00030866">
      <w:pPr>
        <w:spacing w:before="120" w:after="120"/>
        <w:rPr>
          <w:rFonts w:ascii="Abadi" w:hAnsi="Abadi"/>
          <w:iCs/>
        </w:rPr>
      </w:pPr>
      <w:r w:rsidRPr="00444AA9">
        <w:rPr>
          <w:rFonts w:ascii="Abadi" w:hAnsi="Abadi"/>
          <w:iCs/>
        </w:rPr>
        <w:t>This challenge is acutely felt in Nigeria. While Nigeria has experienced rapid economic growth in recent years, this growth has been unevenly distributed, leaving significant portions of the population in poverty. Development challenges such as widespread unemployment, infrastructure deficits and inadequate access to healthcare and education are exacerbated by ongoing conflicts, particularly in the northeast where the Boko Haram insurgency has ravaged communities for over a decade. Ethnic and religious tensions in the Middle Belt and conflicts over resources in the Niger Delta further contribute to instability. This complex development context makes traditional financing mechanisms insufficient to address the deep-rooted issues affecting conflict-affected regions.</w:t>
      </w:r>
    </w:p>
    <w:p w14:paraId="2BFB594F" w14:textId="4509970E" w:rsidR="00030866" w:rsidRPr="00444AA9" w:rsidRDefault="00030866" w:rsidP="00030866">
      <w:pPr>
        <w:spacing w:before="120" w:after="120"/>
        <w:rPr>
          <w:rFonts w:ascii="Abadi" w:hAnsi="Abadi"/>
          <w:iCs/>
        </w:rPr>
      </w:pPr>
      <w:r w:rsidRPr="00444AA9">
        <w:rPr>
          <w:rFonts w:ascii="Abadi" w:hAnsi="Abadi"/>
          <w:iCs/>
        </w:rPr>
        <w:t>UNDP has already begun work to scale up public and private finance for sustainable development in Nigeria. This includes support for Nigeria’s Integrated National Financing Framework (INFF): Financing Strategy and the development of an SDG Investor Map. However, much of the financing work already taking place in Nigeria is focused on areas often considered less risky. There is a need to scale financing innovations to areas of the country where ongoing conflict and vulnerability to climate shocks put people, particularly women and girls, at risk.</w:t>
      </w:r>
    </w:p>
    <w:p w14:paraId="2A5555A2" w14:textId="324229E7" w:rsidR="006B5052" w:rsidRPr="00444AA9" w:rsidRDefault="006B5052" w:rsidP="00030866">
      <w:pPr>
        <w:spacing w:before="120" w:after="120"/>
        <w:rPr>
          <w:rFonts w:ascii="Abadi" w:hAnsi="Abadi"/>
          <w:iCs/>
        </w:rPr>
      </w:pPr>
      <w:r w:rsidRPr="00444AA9">
        <w:rPr>
          <w:rFonts w:ascii="Abadi" w:hAnsi="Abadi"/>
          <w:iCs/>
        </w:rPr>
        <w:t xml:space="preserve">This project will support the pilot testing of innovative financing, instruments, tools and approaches in Nigeria, which can then be scaled in other contexts. This work will take forward an upcoming UNDP policy paper offering analysis and recommendations on fragility and crisis-sensitive innovative financing </w:t>
      </w:r>
      <w:r w:rsidR="000B68CC" w:rsidRPr="00444AA9">
        <w:rPr>
          <w:rFonts w:ascii="Abadi" w:hAnsi="Abadi"/>
          <w:iCs/>
        </w:rPr>
        <w:t>instruments. The</w:t>
      </w:r>
      <w:r w:rsidRPr="00444AA9">
        <w:rPr>
          <w:rFonts w:ascii="Abadi" w:hAnsi="Abadi"/>
          <w:iCs/>
        </w:rPr>
        <w:t xml:space="preserve"> aim is to pilot one new financing instrument in Nigeria. Building on the priorities set out in the UNDP-supported INFF and Financing Strategy for Nigeria, this could include exploration of an orange bond to support women's economic empowerment, focused on women affected by crisis, including the climate crisis. The Government of Nigeria has also requested support to explore innovative solutions to harness remittances for resilience, including through the issuance of a sovereign diaspora bond. Innovative instruments beyond bonds may be explored, pending the findings of the above-mentioned policy paper and evolving country context and needs.</w:t>
      </w:r>
    </w:p>
    <w:p w14:paraId="2BB627FF" w14:textId="77777777" w:rsidR="003B3A33" w:rsidRPr="00444AA9" w:rsidRDefault="003B3A33" w:rsidP="009B38D1">
      <w:pPr>
        <w:spacing w:before="120" w:after="120"/>
        <w:rPr>
          <w:rFonts w:ascii="Abadi" w:hAnsi="Abadi"/>
          <w:i/>
        </w:rPr>
      </w:pPr>
    </w:p>
    <w:p w14:paraId="062918DD" w14:textId="77777777" w:rsidR="008F7F43" w:rsidRPr="00444AA9" w:rsidRDefault="008F7F43" w:rsidP="008F7F43">
      <w:pPr>
        <w:pStyle w:val="Heading1"/>
        <w:rPr>
          <w:rFonts w:ascii="Abadi" w:hAnsi="Abadi"/>
        </w:rPr>
      </w:pPr>
      <w:r w:rsidRPr="00444AA9">
        <w:rPr>
          <w:rFonts w:ascii="Abadi" w:hAnsi="Abadi"/>
        </w:rPr>
        <w:t>Management Arrangements</w:t>
      </w:r>
    </w:p>
    <w:p w14:paraId="312EDC7A" w14:textId="77777777" w:rsidR="001A241E" w:rsidRPr="00444AA9" w:rsidRDefault="001A241E" w:rsidP="009B38D1">
      <w:pPr>
        <w:spacing w:before="120" w:after="120"/>
        <w:rPr>
          <w:rFonts w:ascii="Abadi" w:hAnsi="Abadi"/>
          <w:i/>
          <w:szCs w:val="22"/>
        </w:rPr>
      </w:pPr>
    </w:p>
    <w:p w14:paraId="6FA2012F" w14:textId="00FCE75D" w:rsidR="001A241E" w:rsidRPr="00444AA9" w:rsidRDefault="001A241E" w:rsidP="627482BB">
      <w:pPr>
        <w:spacing w:before="120" w:after="120"/>
        <w:rPr>
          <w:rFonts w:ascii="Abadi" w:hAnsi="Abadi"/>
        </w:rPr>
      </w:pPr>
      <w:r w:rsidRPr="627482BB">
        <w:rPr>
          <w:rFonts w:ascii="Abadi" w:hAnsi="Abadi"/>
        </w:rPr>
        <w:t>Propos</w:t>
      </w:r>
      <w:r w:rsidR="00444AA9" w:rsidRPr="627482BB">
        <w:rPr>
          <w:rFonts w:ascii="Abadi" w:hAnsi="Abadi"/>
        </w:rPr>
        <w:t>ed</w:t>
      </w:r>
      <w:r w:rsidRPr="627482BB">
        <w:rPr>
          <w:rFonts w:ascii="Abadi" w:hAnsi="Abadi"/>
        </w:rPr>
        <w:t xml:space="preserve"> activities will be implemented by </w:t>
      </w:r>
      <w:r w:rsidR="00030866" w:rsidRPr="627482BB">
        <w:rPr>
          <w:rFonts w:ascii="Abadi" w:hAnsi="Abadi"/>
        </w:rPr>
        <w:t xml:space="preserve">UNDP Nigeria </w:t>
      </w:r>
      <w:r w:rsidRPr="627482BB">
        <w:rPr>
          <w:rFonts w:ascii="Abadi" w:hAnsi="Abadi"/>
        </w:rPr>
        <w:t>C</w:t>
      </w:r>
      <w:r w:rsidR="75633E62" w:rsidRPr="627482BB">
        <w:rPr>
          <w:rFonts w:ascii="Abadi" w:hAnsi="Abadi"/>
        </w:rPr>
        <w:t>ountry Office</w:t>
      </w:r>
      <w:r w:rsidRPr="627482BB">
        <w:rPr>
          <w:rFonts w:ascii="Abadi" w:hAnsi="Abadi"/>
        </w:rPr>
        <w:t xml:space="preserve"> directly, under the guidance and direction of the UNDP Resident Representative. Existing </w:t>
      </w:r>
      <w:r w:rsidR="00030866" w:rsidRPr="627482BB">
        <w:rPr>
          <w:rFonts w:ascii="Abadi" w:hAnsi="Abadi"/>
        </w:rPr>
        <w:t xml:space="preserve">UNDP Nigeria </w:t>
      </w:r>
      <w:r w:rsidRPr="627482BB">
        <w:rPr>
          <w:rFonts w:ascii="Abadi" w:hAnsi="Abadi"/>
        </w:rPr>
        <w:t>C</w:t>
      </w:r>
      <w:r w:rsidR="3DC713E7" w:rsidRPr="627482BB">
        <w:rPr>
          <w:rFonts w:ascii="Abadi" w:hAnsi="Abadi"/>
        </w:rPr>
        <w:t>ountry Office</w:t>
      </w:r>
      <w:r w:rsidRPr="627482BB">
        <w:rPr>
          <w:rFonts w:ascii="Abadi" w:hAnsi="Abadi"/>
        </w:rPr>
        <w:t xml:space="preserve"> focal points will oversee implementation, and will be responsible for relevant recruitment, procurement, contracting, monitoring, evaluation and learning. </w:t>
      </w:r>
      <w:r w:rsidR="00030866" w:rsidRPr="627482BB">
        <w:rPr>
          <w:rFonts w:ascii="Abadi" w:hAnsi="Abadi"/>
        </w:rPr>
        <w:t xml:space="preserve">UNDP Nigeria </w:t>
      </w:r>
      <w:r w:rsidRPr="627482BB">
        <w:rPr>
          <w:rFonts w:ascii="Abadi" w:hAnsi="Abadi"/>
        </w:rPr>
        <w:t>C</w:t>
      </w:r>
      <w:r w:rsidR="1FC03C26" w:rsidRPr="627482BB">
        <w:rPr>
          <w:rFonts w:ascii="Abadi" w:hAnsi="Abadi"/>
        </w:rPr>
        <w:t>ountry Office</w:t>
      </w:r>
      <w:r w:rsidRPr="627482BB">
        <w:rPr>
          <w:rFonts w:ascii="Abadi" w:hAnsi="Abadi"/>
        </w:rPr>
        <w:t xml:space="preserve"> teams will be supported by CB and SFH regional focal points. SFH technical leads, particularly those working on public revenue and expenditure, private sector development, access to finance, the financial sector and INFFs will provide guidance to proposal implementation, as necessary. Technical accompaniment and responsibility for implementation of global level outputs, will be led by the CB/SFH Advisor. Overall coordination and follow up, particularly related to monitoring, reporting and learning, will be provided by the CB/SFH Advisor and aligned with the joint CB/SFH workplan on unlocking financing in crisis contexts.</w:t>
      </w:r>
    </w:p>
    <w:p w14:paraId="5C10382D" w14:textId="77777777" w:rsidR="008F7F43" w:rsidRPr="00444AA9" w:rsidRDefault="008F7F43" w:rsidP="000C4DDD">
      <w:pPr>
        <w:rPr>
          <w:rFonts w:ascii="Abadi" w:hAnsi="Abadi"/>
          <w:b/>
        </w:rPr>
      </w:pPr>
    </w:p>
    <w:p w14:paraId="01AA1BE3" w14:textId="77FF9B0C" w:rsidR="00892287" w:rsidRPr="00444AA9" w:rsidRDefault="00ED2613" w:rsidP="00444AA9">
      <w:pPr>
        <w:pStyle w:val="Heading1"/>
        <w:rPr>
          <w:rFonts w:ascii="Abadi" w:hAnsi="Abadi"/>
        </w:rPr>
      </w:pPr>
      <w:r w:rsidRPr="00444AA9">
        <w:rPr>
          <w:rFonts w:ascii="Abadi" w:hAnsi="Abadi"/>
        </w:rPr>
        <w:lastRenderedPageBreak/>
        <w:t>Monitoring</w:t>
      </w:r>
    </w:p>
    <w:p w14:paraId="60E1428C" w14:textId="1B0B38D4" w:rsidR="009E3734" w:rsidRPr="00444AA9" w:rsidRDefault="009E3734" w:rsidP="627482BB">
      <w:pPr>
        <w:rPr>
          <w:rFonts w:ascii="Abadi" w:hAnsi="Abadi"/>
        </w:rPr>
      </w:pPr>
      <w:r w:rsidRPr="627482BB">
        <w:rPr>
          <w:rFonts w:ascii="Abadi" w:hAnsi="Abadi"/>
        </w:rPr>
        <w:t>The implementation will be monitored on a regular basis, primarily through the collection of progress reports. The PKP/SFH Advisor, which will support overall coordination of the implementation of the proposal, will regularly follow up with UNDP Nigeria C</w:t>
      </w:r>
      <w:r w:rsidR="11F919B2" w:rsidRPr="627482BB">
        <w:rPr>
          <w:rFonts w:ascii="Abadi" w:hAnsi="Abadi"/>
        </w:rPr>
        <w:t xml:space="preserve">ountry Office </w:t>
      </w:r>
      <w:r w:rsidRPr="627482BB">
        <w:rPr>
          <w:rFonts w:ascii="Abadi" w:hAnsi="Abadi"/>
        </w:rPr>
        <w:t>focal points to assess progress, identify bottlenecks and address challenges. At the UNDP Nigeria C</w:t>
      </w:r>
      <w:r w:rsidR="3BB3C76D" w:rsidRPr="627482BB">
        <w:rPr>
          <w:rFonts w:ascii="Abadi" w:hAnsi="Abadi"/>
        </w:rPr>
        <w:t>ountry Office</w:t>
      </w:r>
      <w:r w:rsidRPr="627482BB">
        <w:rPr>
          <w:rFonts w:ascii="Abadi" w:hAnsi="Abadi"/>
        </w:rPr>
        <w:t xml:space="preserve"> level, focal points will meet regularly with key stakeholders to ensure effective implementation and proactively identify and mitigate potential risks. Any issues should be discussed with HQ and regional support colleagues.</w:t>
      </w:r>
      <w:r w:rsidR="001A241E" w:rsidRPr="627482BB">
        <w:rPr>
          <w:rFonts w:ascii="Abadi" w:hAnsi="Abadi"/>
        </w:rPr>
        <w:t xml:space="preserve"> </w:t>
      </w:r>
    </w:p>
    <w:p w14:paraId="5E4B36C8" w14:textId="1F86C070" w:rsidR="001A241E" w:rsidRPr="00444AA9" w:rsidRDefault="001A241E" w:rsidP="627482BB">
      <w:pPr>
        <w:rPr>
          <w:rFonts w:ascii="Abadi" w:hAnsi="Abadi"/>
        </w:rPr>
      </w:pPr>
      <w:r w:rsidRPr="627482BB">
        <w:rPr>
          <w:rFonts w:ascii="Abadi" w:hAnsi="Abadi"/>
        </w:rPr>
        <w:t>To note, annual reports for the Funding Windows are collected from Global Substantive Leads of flagships in Q1 for the previous calendar year (for this pro</w:t>
      </w:r>
      <w:r w:rsidR="00030866" w:rsidRPr="627482BB">
        <w:rPr>
          <w:rFonts w:ascii="Abadi" w:hAnsi="Abadi"/>
        </w:rPr>
        <w:t>ject</w:t>
      </w:r>
      <w:r w:rsidRPr="627482BB">
        <w:rPr>
          <w:rFonts w:ascii="Abadi" w:hAnsi="Abadi"/>
        </w:rPr>
        <w:t xml:space="preserve">, it is expected that results will be reported in January 2026). All Global Substantive Leads of flagships will need to respond to a set of questions to help aggregate Funding Window results and prepare a narrative on overall impact of the flagship. The Global Substantive Lead for the Fin4Peace flagship will consult closely with </w:t>
      </w:r>
      <w:r w:rsidR="00030866" w:rsidRPr="627482BB">
        <w:rPr>
          <w:rFonts w:ascii="Abadi" w:hAnsi="Abadi"/>
        </w:rPr>
        <w:t xml:space="preserve">UNDP Nigeria </w:t>
      </w:r>
      <w:r w:rsidRPr="627482BB">
        <w:rPr>
          <w:rFonts w:ascii="Abadi" w:hAnsi="Abadi"/>
        </w:rPr>
        <w:t>C</w:t>
      </w:r>
      <w:r w:rsidR="188E8AD9" w:rsidRPr="627482BB">
        <w:rPr>
          <w:rFonts w:ascii="Abadi" w:hAnsi="Abadi"/>
        </w:rPr>
        <w:t>ountry Office</w:t>
      </w:r>
      <w:r w:rsidRPr="627482BB">
        <w:rPr>
          <w:rFonts w:ascii="Abadi" w:hAnsi="Abadi"/>
        </w:rPr>
        <w:t xml:space="preserve"> focal points and aggregate data across countries to respond to the survey/questionnaire.</w:t>
      </w:r>
    </w:p>
    <w:p w14:paraId="3928939C" w14:textId="235E9546" w:rsidR="001A241E" w:rsidRPr="00444AA9" w:rsidRDefault="001A241E" w:rsidP="627482BB">
      <w:pPr>
        <w:rPr>
          <w:rFonts w:ascii="Abadi" w:hAnsi="Abadi"/>
        </w:rPr>
      </w:pPr>
      <w:r w:rsidRPr="627482BB">
        <w:rPr>
          <w:rFonts w:ascii="Abadi" w:hAnsi="Abadi"/>
        </w:rPr>
        <w:t>Since financing in fragile and crisis contexts is a new workstream for UNDP, learning from this pro</w:t>
      </w:r>
      <w:r w:rsidR="00030866" w:rsidRPr="627482BB">
        <w:rPr>
          <w:rFonts w:ascii="Abadi" w:hAnsi="Abadi"/>
        </w:rPr>
        <w:t>ject</w:t>
      </w:r>
      <w:r w:rsidRPr="627482BB">
        <w:rPr>
          <w:rFonts w:ascii="Abadi" w:hAnsi="Abadi"/>
        </w:rPr>
        <w:t xml:space="preserve"> will be essential. Working with communications and knowledge management colleagues in CB and SFH, good practices, challenges and lessons learned will be collected throughout the implementation of the pro</w:t>
      </w:r>
      <w:r w:rsidR="00030866" w:rsidRPr="627482BB">
        <w:rPr>
          <w:rFonts w:ascii="Abadi" w:hAnsi="Abadi"/>
        </w:rPr>
        <w:t>ject</w:t>
      </w:r>
      <w:r w:rsidRPr="627482BB">
        <w:rPr>
          <w:rFonts w:ascii="Abadi" w:hAnsi="Abadi"/>
        </w:rPr>
        <w:t xml:space="preserve">. This knowledge will be shared in policy briefs, impact stories and through internal platforms (e.g. Communities of Practice on Integration and Resilience). Further, this work will play an important role in informing ongoing work to revise the fragility and crisis financing modules as part of the Crisis and SDG Finance Academies, as well as to develop a specific online course for UNDP </w:t>
      </w:r>
      <w:r w:rsidR="00030866" w:rsidRPr="627482BB">
        <w:rPr>
          <w:rFonts w:ascii="Abadi" w:hAnsi="Abadi"/>
        </w:rPr>
        <w:t>Nigeria C</w:t>
      </w:r>
      <w:r w:rsidR="72D9302A" w:rsidRPr="627482BB">
        <w:rPr>
          <w:rFonts w:ascii="Abadi" w:hAnsi="Abadi"/>
        </w:rPr>
        <w:t>ountry Office</w:t>
      </w:r>
      <w:r w:rsidR="00030866" w:rsidRPr="627482BB">
        <w:rPr>
          <w:rFonts w:ascii="Abadi" w:hAnsi="Abadi"/>
        </w:rPr>
        <w:t xml:space="preserve"> </w:t>
      </w:r>
      <w:r w:rsidRPr="627482BB">
        <w:rPr>
          <w:rFonts w:ascii="Abadi" w:hAnsi="Abadi"/>
        </w:rPr>
        <w:t>staff and external partners.</w:t>
      </w:r>
    </w:p>
    <w:p w14:paraId="374416AF" w14:textId="77777777" w:rsidR="001A241E" w:rsidRPr="00444AA9" w:rsidRDefault="001A241E" w:rsidP="001A241E">
      <w:pPr>
        <w:rPr>
          <w:rFonts w:ascii="Abadi" w:hAnsi="Abadi"/>
          <w:iCs/>
        </w:rPr>
      </w:pPr>
    </w:p>
    <w:p w14:paraId="4A270D11" w14:textId="298C673C" w:rsidR="001A241E" w:rsidRPr="00444AA9" w:rsidRDefault="001A241E" w:rsidP="001A241E">
      <w:pPr>
        <w:rPr>
          <w:rFonts w:ascii="Abadi" w:hAnsi="Abadi"/>
          <w:iCs/>
        </w:rPr>
      </w:pPr>
      <w:r w:rsidRPr="00444AA9">
        <w:rPr>
          <w:rFonts w:ascii="Abadi" w:hAnsi="Abadi"/>
          <w:iCs/>
        </w:rPr>
        <w:t xml:space="preserve"> </w:t>
      </w:r>
      <w:r w:rsidRPr="2192B247">
        <w:rPr>
          <w:rFonts w:ascii="Abadi" w:hAnsi="Abadi"/>
          <w:b/>
        </w:rPr>
        <w:t>DISTRIBUTION OF THE FWS ALLOCATIONS</w:t>
      </w:r>
    </w:p>
    <w:tbl>
      <w:tblPr>
        <w:tblStyle w:val="TableGrid"/>
        <w:tblW w:w="0" w:type="auto"/>
        <w:tblLook w:val="04A0" w:firstRow="1" w:lastRow="0" w:firstColumn="1" w:lastColumn="0" w:noHBand="0" w:noVBand="1"/>
      </w:tblPr>
      <w:tblGrid>
        <w:gridCol w:w="3197"/>
        <w:gridCol w:w="3197"/>
        <w:gridCol w:w="3198"/>
      </w:tblGrid>
      <w:tr w:rsidR="00892287" w:rsidRPr="00444AA9" w14:paraId="07132857" w14:textId="77777777" w:rsidTr="00892287">
        <w:tc>
          <w:tcPr>
            <w:tcW w:w="3197" w:type="dxa"/>
          </w:tcPr>
          <w:p w14:paraId="0583D55B" w14:textId="1A4E87C3" w:rsidR="00892287" w:rsidRPr="00444AA9" w:rsidRDefault="00892287" w:rsidP="001A241E">
            <w:pPr>
              <w:rPr>
                <w:rFonts w:ascii="Abadi" w:hAnsi="Abadi"/>
                <w:iCs/>
              </w:rPr>
            </w:pPr>
            <w:r w:rsidRPr="00444AA9">
              <w:rPr>
                <w:rFonts w:ascii="Abadi" w:hAnsi="Abadi"/>
                <w:iCs/>
              </w:rPr>
              <w:t>Country/Region/Global</w:t>
            </w:r>
          </w:p>
        </w:tc>
        <w:tc>
          <w:tcPr>
            <w:tcW w:w="3197" w:type="dxa"/>
          </w:tcPr>
          <w:p w14:paraId="2D9CC134" w14:textId="2BC9141B" w:rsidR="00892287" w:rsidRPr="00444AA9" w:rsidRDefault="00892287" w:rsidP="001A241E">
            <w:pPr>
              <w:rPr>
                <w:rFonts w:ascii="Abadi" w:hAnsi="Abadi"/>
                <w:iCs/>
              </w:rPr>
            </w:pPr>
            <w:r w:rsidRPr="00444AA9">
              <w:rPr>
                <w:rFonts w:ascii="Abadi" w:hAnsi="Abadi"/>
                <w:iCs/>
              </w:rPr>
              <w:t xml:space="preserve">Dept ID                   </w:t>
            </w:r>
          </w:p>
        </w:tc>
        <w:tc>
          <w:tcPr>
            <w:tcW w:w="3198" w:type="dxa"/>
          </w:tcPr>
          <w:p w14:paraId="71ACA3C1" w14:textId="79E44778" w:rsidR="00892287" w:rsidRPr="00444AA9" w:rsidRDefault="00892287" w:rsidP="001A241E">
            <w:pPr>
              <w:rPr>
                <w:rFonts w:ascii="Abadi" w:hAnsi="Abadi"/>
                <w:iCs/>
              </w:rPr>
            </w:pPr>
            <w:r w:rsidRPr="00444AA9">
              <w:rPr>
                <w:rFonts w:ascii="Abadi" w:hAnsi="Abadi"/>
                <w:iCs/>
              </w:rPr>
              <w:t>Amount</w:t>
            </w:r>
          </w:p>
        </w:tc>
      </w:tr>
      <w:tr w:rsidR="00892287" w:rsidRPr="00444AA9" w14:paraId="077AB8F5" w14:textId="77777777" w:rsidTr="00892287">
        <w:tc>
          <w:tcPr>
            <w:tcW w:w="3197" w:type="dxa"/>
          </w:tcPr>
          <w:p w14:paraId="04FF4396" w14:textId="0628D961" w:rsidR="00892287" w:rsidRPr="00444AA9" w:rsidRDefault="00892287" w:rsidP="001A241E">
            <w:pPr>
              <w:rPr>
                <w:rFonts w:ascii="Abadi" w:hAnsi="Abadi"/>
                <w:iCs/>
              </w:rPr>
            </w:pPr>
            <w:r w:rsidRPr="00444AA9">
              <w:rPr>
                <w:rFonts w:ascii="Abadi" w:hAnsi="Abadi"/>
                <w:iCs/>
              </w:rPr>
              <w:t>Nigeria</w:t>
            </w:r>
          </w:p>
        </w:tc>
        <w:tc>
          <w:tcPr>
            <w:tcW w:w="3197" w:type="dxa"/>
          </w:tcPr>
          <w:p w14:paraId="4FD08AE3" w14:textId="77777777" w:rsidR="00892287" w:rsidRPr="00444AA9" w:rsidRDefault="00892287" w:rsidP="001A241E">
            <w:pPr>
              <w:rPr>
                <w:rFonts w:ascii="Abadi" w:hAnsi="Abadi"/>
                <w:iCs/>
              </w:rPr>
            </w:pPr>
          </w:p>
        </w:tc>
        <w:tc>
          <w:tcPr>
            <w:tcW w:w="3198" w:type="dxa"/>
          </w:tcPr>
          <w:p w14:paraId="0E6D058D" w14:textId="009832E3" w:rsidR="00892287" w:rsidRPr="00444AA9" w:rsidRDefault="00892287" w:rsidP="001A241E">
            <w:pPr>
              <w:rPr>
                <w:rFonts w:ascii="Abadi" w:hAnsi="Abadi"/>
                <w:iCs/>
              </w:rPr>
            </w:pPr>
            <w:r w:rsidRPr="00444AA9">
              <w:rPr>
                <w:rFonts w:ascii="Abadi" w:hAnsi="Abadi"/>
                <w:iCs/>
              </w:rPr>
              <w:t>$460,900.00</w:t>
            </w:r>
          </w:p>
        </w:tc>
      </w:tr>
      <w:tr w:rsidR="00892287" w:rsidRPr="00444AA9" w14:paraId="1378D0AB" w14:textId="77777777" w:rsidTr="00892287">
        <w:tc>
          <w:tcPr>
            <w:tcW w:w="3197" w:type="dxa"/>
          </w:tcPr>
          <w:p w14:paraId="0A165477" w14:textId="18D3883D" w:rsidR="00892287" w:rsidRPr="00444AA9" w:rsidRDefault="00892287" w:rsidP="001A241E">
            <w:pPr>
              <w:rPr>
                <w:rFonts w:ascii="Abadi" w:hAnsi="Abadi"/>
                <w:iCs/>
              </w:rPr>
            </w:pPr>
            <w:r w:rsidRPr="00444AA9">
              <w:rPr>
                <w:rFonts w:ascii="Abadi" w:hAnsi="Abadi"/>
                <w:iCs/>
              </w:rPr>
              <w:t>Global (CB-PKP)</w:t>
            </w:r>
          </w:p>
        </w:tc>
        <w:tc>
          <w:tcPr>
            <w:tcW w:w="3197" w:type="dxa"/>
          </w:tcPr>
          <w:p w14:paraId="15B31B52" w14:textId="77777777" w:rsidR="00892287" w:rsidRPr="00444AA9" w:rsidRDefault="00892287" w:rsidP="001A241E">
            <w:pPr>
              <w:rPr>
                <w:rFonts w:ascii="Abadi" w:hAnsi="Abadi"/>
                <w:iCs/>
              </w:rPr>
            </w:pPr>
          </w:p>
        </w:tc>
        <w:tc>
          <w:tcPr>
            <w:tcW w:w="3198" w:type="dxa"/>
          </w:tcPr>
          <w:p w14:paraId="132BD436" w14:textId="4C15BD6A" w:rsidR="00892287" w:rsidRPr="00444AA9" w:rsidRDefault="00892287" w:rsidP="001A241E">
            <w:pPr>
              <w:rPr>
                <w:rFonts w:ascii="Abadi" w:hAnsi="Abadi"/>
                <w:iCs/>
              </w:rPr>
            </w:pPr>
            <w:r w:rsidRPr="00444AA9">
              <w:rPr>
                <w:rFonts w:ascii="Abadi" w:hAnsi="Abadi"/>
                <w:iCs/>
              </w:rPr>
              <w:t>$139,100.00</w:t>
            </w:r>
          </w:p>
        </w:tc>
      </w:tr>
      <w:tr w:rsidR="00892287" w:rsidRPr="00444AA9" w14:paraId="5B79B40A" w14:textId="77777777" w:rsidTr="00892287">
        <w:tc>
          <w:tcPr>
            <w:tcW w:w="3197" w:type="dxa"/>
          </w:tcPr>
          <w:p w14:paraId="1CE9FAAD" w14:textId="39F5154C" w:rsidR="00892287" w:rsidRPr="00444AA9" w:rsidRDefault="00892287" w:rsidP="001A241E">
            <w:pPr>
              <w:rPr>
                <w:rFonts w:ascii="Abadi" w:hAnsi="Abadi"/>
                <w:iCs/>
              </w:rPr>
            </w:pPr>
            <w:r w:rsidRPr="00444AA9">
              <w:rPr>
                <w:rFonts w:ascii="Abadi" w:hAnsi="Abadi"/>
                <w:iCs/>
              </w:rPr>
              <w:t>Total</w:t>
            </w:r>
          </w:p>
        </w:tc>
        <w:tc>
          <w:tcPr>
            <w:tcW w:w="3197" w:type="dxa"/>
          </w:tcPr>
          <w:p w14:paraId="57428E6C" w14:textId="77777777" w:rsidR="00892287" w:rsidRPr="00444AA9" w:rsidRDefault="00892287" w:rsidP="001A241E">
            <w:pPr>
              <w:rPr>
                <w:rFonts w:ascii="Abadi" w:hAnsi="Abadi"/>
                <w:iCs/>
              </w:rPr>
            </w:pPr>
          </w:p>
        </w:tc>
        <w:tc>
          <w:tcPr>
            <w:tcW w:w="3198" w:type="dxa"/>
          </w:tcPr>
          <w:p w14:paraId="2F5E9B54" w14:textId="6A060745" w:rsidR="00892287" w:rsidRPr="00444AA9" w:rsidRDefault="00892287" w:rsidP="001A241E">
            <w:pPr>
              <w:rPr>
                <w:rFonts w:ascii="Abadi" w:hAnsi="Abadi"/>
                <w:iCs/>
              </w:rPr>
            </w:pPr>
            <w:r w:rsidRPr="00444AA9">
              <w:rPr>
                <w:rFonts w:ascii="Abadi" w:hAnsi="Abadi"/>
                <w:iCs/>
              </w:rPr>
              <w:t>$600,000.00</w:t>
            </w:r>
          </w:p>
        </w:tc>
      </w:tr>
    </w:tbl>
    <w:p w14:paraId="265654E0" w14:textId="0CB1B27D" w:rsidR="001A241E" w:rsidRPr="00444AA9" w:rsidRDefault="00892287" w:rsidP="001A241E">
      <w:pPr>
        <w:rPr>
          <w:rFonts w:ascii="Abadi" w:hAnsi="Abadi"/>
          <w:iCs/>
        </w:rPr>
      </w:pPr>
      <w:r w:rsidRPr="00444AA9">
        <w:rPr>
          <w:rFonts w:ascii="Abadi" w:hAnsi="Abadi"/>
          <w:iCs/>
        </w:rPr>
        <w:t xml:space="preserve">    </w:t>
      </w:r>
    </w:p>
    <w:p w14:paraId="29A5F4E9" w14:textId="77777777" w:rsidR="00384E22" w:rsidRDefault="00384E22" w:rsidP="0925DF79">
      <w:pPr>
        <w:rPr>
          <w:rFonts w:ascii="Abadi" w:hAnsi="Abadi"/>
        </w:rPr>
        <w:sectPr w:rsidR="00384E22" w:rsidSect="00384E22">
          <w:headerReference w:type="default" r:id="rId14"/>
          <w:footerReference w:type="default" r:id="rId15"/>
          <w:headerReference w:type="first" r:id="rId16"/>
          <w:footerReference w:type="first" r:id="rId17"/>
          <w:pgSz w:w="11906" w:h="16838" w:code="9"/>
          <w:pgMar w:top="864" w:right="1152" w:bottom="864" w:left="1152" w:header="720" w:footer="432" w:gutter="0"/>
          <w:cols w:space="708"/>
          <w:titlePg/>
          <w:docGrid w:linePitch="360"/>
        </w:sectPr>
      </w:pPr>
    </w:p>
    <w:p w14:paraId="6A5D041A" w14:textId="6B9445A4" w:rsidR="0925DF79" w:rsidRDefault="0925DF79" w:rsidP="0925DF79">
      <w:pPr>
        <w:rPr>
          <w:rFonts w:ascii="Abadi" w:hAnsi="Abadi"/>
        </w:rPr>
      </w:pPr>
    </w:p>
    <w:p w14:paraId="62EA48DD" w14:textId="77777777" w:rsidR="000A0830" w:rsidRPr="00444AA9" w:rsidRDefault="006A14D2" w:rsidP="00ED2613">
      <w:pPr>
        <w:pStyle w:val="Heading1"/>
        <w:rPr>
          <w:rFonts w:ascii="Abadi" w:hAnsi="Abadi"/>
        </w:rPr>
      </w:pPr>
      <w:r w:rsidRPr="00444AA9">
        <w:rPr>
          <w:rFonts w:ascii="Abadi" w:hAnsi="Abadi"/>
        </w:rPr>
        <w:t xml:space="preserve">WORK PLAN </w:t>
      </w:r>
    </w:p>
    <w:p w14:paraId="50FA3A80" w14:textId="77777777" w:rsidR="00F4635B" w:rsidRPr="00444AA9" w:rsidRDefault="00F4635B" w:rsidP="000C4DDD">
      <w:pPr>
        <w:rPr>
          <w:rFonts w:ascii="Abadi" w:hAnsi="Abadi"/>
        </w:rPr>
      </w:pPr>
    </w:p>
    <w:p w14:paraId="2AA30FC7" w14:textId="77777777" w:rsidR="00AC3915" w:rsidRPr="00AC3915" w:rsidRDefault="00B8549A" w:rsidP="000C4DDD">
      <w:pPr>
        <w:rPr>
          <w:rFonts w:ascii="Abadi" w:hAnsi="Abadi"/>
          <w:b/>
        </w:rPr>
      </w:pPr>
      <w:r w:rsidRPr="00444AA9">
        <w:rPr>
          <w:rFonts w:ascii="Abadi" w:hAnsi="Abadi"/>
          <w:b/>
        </w:rPr>
        <w:t>Period</w:t>
      </w:r>
      <w:r w:rsidR="00861651" w:rsidRPr="00444AA9">
        <w:rPr>
          <w:rStyle w:val="FootnoteReference"/>
          <w:rFonts w:ascii="Abadi" w:hAnsi="Abadi"/>
          <w:b/>
        </w:rPr>
        <w:footnoteReference w:id="2"/>
      </w:r>
      <w:r w:rsidRPr="00444AA9">
        <w:rPr>
          <w:rFonts w:ascii="Abadi" w:hAnsi="Abadi"/>
          <w:b/>
        </w:rPr>
        <w:t>:</w:t>
      </w:r>
    </w:p>
    <w:tbl>
      <w:tblPr>
        <w:tblpPr w:leftFromText="180" w:rightFromText="180" w:vertAnchor="text" w:tblpY="1"/>
        <w:tblOverlap w:val="never"/>
        <w:tblW w:w="12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3"/>
        <w:gridCol w:w="2929"/>
        <w:gridCol w:w="425"/>
        <w:gridCol w:w="451"/>
        <w:gridCol w:w="441"/>
        <w:gridCol w:w="425"/>
        <w:gridCol w:w="420"/>
        <w:gridCol w:w="816"/>
        <w:gridCol w:w="75"/>
        <w:gridCol w:w="816"/>
        <w:gridCol w:w="937"/>
        <w:gridCol w:w="1256"/>
        <w:gridCol w:w="532"/>
        <w:gridCol w:w="968"/>
      </w:tblGrid>
      <w:tr w:rsidR="0012036F" w:rsidRPr="00444AA9" w14:paraId="59533A46" w14:textId="77777777" w:rsidTr="00524097">
        <w:trPr>
          <w:cantSplit/>
          <w:trHeight w:val="127"/>
        </w:trPr>
        <w:tc>
          <w:tcPr>
            <w:tcW w:w="2204" w:type="dxa"/>
            <w:vMerge w:val="restart"/>
            <w:shd w:val="clear" w:color="auto" w:fill="FFFF99"/>
          </w:tcPr>
          <w:p w14:paraId="57772399" w14:textId="77777777" w:rsidR="00B8549A" w:rsidRPr="00444AA9" w:rsidRDefault="00B8549A" w:rsidP="00524097">
            <w:pPr>
              <w:jc w:val="left"/>
              <w:rPr>
                <w:rFonts w:ascii="Abadi" w:hAnsi="Abadi"/>
                <w:b/>
                <w:sz w:val="18"/>
                <w:szCs w:val="18"/>
              </w:rPr>
            </w:pPr>
            <w:r w:rsidRPr="0925DF79">
              <w:rPr>
                <w:rFonts w:ascii="Abadi" w:hAnsi="Abadi"/>
                <w:b/>
                <w:sz w:val="18"/>
                <w:szCs w:val="18"/>
              </w:rPr>
              <w:t>EXPECTED OUTPUTS</w:t>
            </w:r>
          </w:p>
          <w:p w14:paraId="109D8AB6" w14:textId="77777777" w:rsidR="00B8549A" w:rsidRPr="00444AA9" w:rsidRDefault="00B8549A" w:rsidP="00524097">
            <w:pPr>
              <w:jc w:val="left"/>
              <w:rPr>
                <w:rFonts w:ascii="Abadi" w:hAnsi="Abadi"/>
                <w:i/>
                <w:sz w:val="18"/>
                <w:szCs w:val="18"/>
              </w:rPr>
            </w:pPr>
            <w:r w:rsidRPr="00444AA9">
              <w:rPr>
                <w:rFonts w:ascii="Abadi" w:hAnsi="Abadi"/>
                <w:i/>
                <w:sz w:val="18"/>
                <w:szCs w:val="18"/>
              </w:rPr>
              <w:t>And baseline, indicators including annual targets</w:t>
            </w:r>
          </w:p>
        </w:tc>
        <w:tc>
          <w:tcPr>
            <w:tcW w:w="3260" w:type="dxa"/>
            <w:vMerge w:val="restart"/>
            <w:shd w:val="clear" w:color="auto" w:fill="FFFF99"/>
          </w:tcPr>
          <w:p w14:paraId="06DF31B3" w14:textId="77777777" w:rsidR="00B8549A" w:rsidRPr="00444AA9" w:rsidRDefault="00B8549A" w:rsidP="00524097">
            <w:pPr>
              <w:jc w:val="left"/>
              <w:rPr>
                <w:rFonts w:ascii="Abadi" w:hAnsi="Abadi"/>
                <w:b/>
                <w:sz w:val="18"/>
                <w:szCs w:val="18"/>
              </w:rPr>
            </w:pPr>
            <w:r w:rsidRPr="0925DF79">
              <w:rPr>
                <w:rFonts w:ascii="Abadi" w:hAnsi="Abadi"/>
                <w:b/>
                <w:sz w:val="18"/>
                <w:szCs w:val="18"/>
              </w:rPr>
              <w:t>PLANNED ACTIVITIES</w:t>
            </w:r>
          </w:p>
          <w:p w14:paraId="3B8261BD" w14:textId="77777777" w:rsidR="00B8549A" w:rsidRPr="00444AA9" w:rsidRDefault="00B8549A" w:rsidP="00524097">
            <w:pPr>
              <w:jc w:val="left"/>
              <w:rPr>
                <w:rFonts w:ascii="Abadi" w:hAnsi="Abadi"/>
                <w:bCs/>
                <w:i/>
                <w:sz w:val="16"/>
                <w:szCs w:val="16"/>
              </w:rPr>
            </w:pPr>
            <w:r w:rsidRPr="00444AA9">
              <w:rPr>
                <w:rFonts w:ascii="Abadi" w:hAnsi="Abadi"/>
                <w:bCs/>
                <w:i/>
                <w:sz w:val="16"/>
                <w:szCs w:val="16"/>
              </w:rPr>
              <w:t xml:space="preserve">List activity results and associated actions </w:t>
            </w:r>
          </w:p>
        </w:tc>
        <w:tc>
          <w:tcPr>
            <w:tcW w:w="1718" w:type="dxa"/>
            <w:gridSpan w:val="4"/>
            <w:shd w:val="clear" w:color="auto" w:fill="FFFF99"/>
          </w:tcPr>
          <w:p w14:paraId="13EC74F7" w14:textId="77777777" w:rsidR="00B8549A" w:rsidRPr="00444AA9" w:rsidRDefault="00B8549A" w:rsidP="00524097">
            <w:pPr>
              <w:jc w:val="left"/>
              <w:rPr>
                <w:rFonts w:ascii="Abadi" w:hAnsi="Abadi"/>
                <w:b/>
                <w:sz w:val="18"/>
                <w:szCs w:val="18"/>
              </w:rPr>
            </w:pPr>
            <w:r w:rsidRPr="0925DF79">
              <w:rPr>
                <w:rFonts w:ascii="Abadi" w:hAnsi="Abadi"/>
                <w:b/>
                <w:sz w:val="18"/>
                <w:szCs w:val="18"/>
              </w:rPr>
              <w:t>TIMEFRAME</w:t>
            </w:r>
          </w:p>
        </w:tc>
        <w:tc>
          <w:tcPr>
            <w:tcW w:w="1314" w:type="dxa"/>
            <w:gridSpan w:val="3"/>
            <w:shd w:val="clear" w:color="auto" w:fill="FFFF99"/>
          </w:tcPr>
          <w:p w14:paraId="714FF162" w14:textId="77777777" w:rsidR="00B8549A" w:rsidRPr="00444AA9" w:rsidRDefault="00B8549A" w:rsidP="00524097">
            <w:pPr>
              <w:jc w:val="left"/>
              <w:rPr>
                <w:rFonts w:ascii="Abadi" w:hAnsi="Abadi"/>
                <w:b/>
                <w:sz w:val="18"/>
                <w:szCs w:val="18"/>
              </w:rPr>
            </w:pPr>
            <w:r w:rsidRPr="0925DF79">
              <w:rPr>
                <w:rFonts w:ascii="Abadi" w:hAnsi="Abadi"/>
                <w:b/>
                <w:sz w:val="18"/>
                <w:szCs w:val="18"/>
              </w:rPr>
              <w:t>RESPONSIBLE PARTY</w:t>
            </w:r>
          </w:p>
        </w:tc>
        <w:tc>
          <w:tcPr>
            <w:tcW w:w="4048" w:type="dxa"/>
            <w:gridSpan w:val="5"/>
            <w:shd w:val="clear" w:color="auto" w:fill="FFFF99"/>
          </w:tcPr>
          <w:p w14:paraId="22EC2BA6" w14:textId="77777777" w:rsidR="00B8549A" w:rsidRPr="00444AA9" w:rsidRDefault="00B8549A" w:rsidP="00524097">
            <w:pPr>
              <w:jc w:val="left"/>
              <w:rPr>
                <w:rFonts w:ascii="Abadi" w:hAnsi="Abadi"/>
                <w:b/>
                <w:sz w:val="18"/>
                <w:szCs w:val="18"/>
              </w:rPr>
            </w:pPr>
            <w:r w:rsidRPr="0925DF79">
              <w:rPr>
                <w:rFonts w:ascii="Abadi" w:hAnsi="Abadi"/>
                <w:b/>
                <w:sz w:val="18"/>
                <w:szCs w:val="18"/>
              </w:rPr>
              <w:t>PLANNED BUDGET</w:t>
            </w:r>
          </w:p>
        </w:tc>
      </w:tr>
      <w:tr w:rsidR="00524097" w:rsidRPr="00444AA9" w14:paraId="3B1BCF27" w14:textId="77777777" w:rsidTr="00524097">
        <w:trPr>
          <w:gridAfter w:val="1"/>
          <w:wAfter w:w="952" w:type="dxa"/>
          <w:cantSplit/>
          <w:trHeight w:val="127"/>
        </w:trPr>
        <w:tc>
          <w:tcPr>
            <w:tcW w:w="2204" w:type="dxa"/>
            <w:vMerge/>
            <w:vAlign w:val="center"/>
          </w:tcPr>
          <w:p w14:paraId="68EF6765" w14:textId="77777777" w:rsidR="00444AA9" w:rsidRPr="00444AA9" w:rsidRDefault="00444AA9" w:rsidP="00524097">
            <w:pPr>
              <w:jc w:val="center"/>
              <w:rPr>
                <w:rFonts w:ascii="Abadi" w:hAnsi="Abadi"/>
                <w:sz w:val="18"/>
              </w:rPr>
            </w:pPr>
          </w:p>
        </w:tc>
        <w:tc>
          <w:tcPr>
            <w:tcW w:w="3260" w:type="dxa"/>
            <w:vMerge/>
            <w:vAlign w:val="center"/>
          </w:tcPr>
          <w:p w14:paraId="435E70F9" w14:textId="77777777" w:rsidR="00444AA9" w:rsidRPr="00444AA9" w:rsidRDefault="00444AA9" w:rsidP="00524097">
            <w:pPr>
              <w:jc w:val="center"/>
              <w:rPr>
                <w:rFonts w:ascii="Abadi" w:hAnsi="Abadi"/>
                <w:sz w:val="18"/>
              </w:rPr>
            </w:pPr>
          </w:p>
        </w:tc>
        <w:tc>
          <w:tcPr>
            <w:tcW w:w="409" w:type="dxa"/>
            <w:tcBorders>
              <w:bottom w:val="single" w:sz="4" w:space="0" w:color="auto"/>
            </w:tcBorders>
            <w:shd w:val="clear" w:color="auto" w:fill="FFFF99"/>
          </w:tcPr>
          <w:p w14:paraId="1920CDC9" w14:textId="77777777" w:rsidR="00444AA9" w:rsidRPr="00444AA9" w:rsidRDefault="00444AA9" w:rsidP="00524097">
            <w:pPr>
              <w:jc w:val="left"/>
              <w:rPr>
                <w:rFonts w:ascii="Abadi" w:hAnsi="Abadi"/>
                <w:sz w:val="16"/>
                <w:szCs w:val="16"/>
              </w:rPr>
            </w:pPr>
            <w:r w:rsidRPr="0925DF79">
              <w:rPr>
                <w:rFonts w:ascii="Abadi" w:hAnsi="Abadi"/>
                <w:sz w:val="16"/>
                <w:szCs w:val="16"/>
              </w:rPr>
              <w:t>Q1</w:t>
            </w:r>
          </w:p>
        </w:tc>
        <w:tc>
          <w:tcPr>
            <w:tcW w:w="460" w:type="dxa"/>
            <w:tcBorders>
              <w:bottom w:val="single" w:sz="4" w:space="0" w:color="auto"/>
            </w:tcBorders>
            <w:shd w:val="clear" w:color="auto" w:fill="FFFF99"/>
          </w:tcPr>
          <w:p w14:paraId="1A835CE2" w14:textId="77777777" w:rsidR="00444AA9" w:rsidRPr="00444AA9" w:rsidRDefault="00444AA9" w:rsidP="00524097">
            <w:pPr>
              <w:jc w:val="left"/>
              <w:rPr>
                <w:rFonts w:ascii="Abadi" w:hAnsi="Abadi"/>
                <w:sz w:val="16"/>
                <w:szCs w:val="16"/>
              </w:rPr>
            </w:pPr>
            <w:r w:rsidRPr="0925DF79">
              <w:rPr>
                <w:rFonts w:ascii="Abadi" w:hAnsi="Abadi"/>
                <w:sz w:val="16"/>
                <w:szCs w:val="16"/>
              </w:rPr>
              <w:t>Q2</w:t>
            </w:r>
          </w:p>
        </w:tc>
        <w:tc>
          <w:tcPr>
            <w:tcW w:w="446" w:type="dxa"/>
            <w:tcBorders>
              <w:bottom w:val="single" w:sz="4" w:space="0" w:color="auto"/>
            </w:tcBorders>
            <w:shd w:val="clear" w:color="auto" w:fill="FFFF99"/>
          </w:tcPr>
          <w:p w14:paraId="3C8EFACE" w14:textId="77777777" w:rsidR="00444AA9" w:rsidRPr="00444AA9" w:rsidRDefault="00444AA9" w:rsidP="00524097">
            <w:pPr>
              <w:jc w:val="left"/>
              <w:rPr>
                <w:rFonts w:ascii="Abadi" w:hAnsi="Abadi"/>
                <w:sz w:val="16"/>
                <w:szCs w:val="16"/>
              </w:rPr>
            </w:pPr>
            <w:r w:rsidRPr="0925DF79">
              <w:rPr>
                <w:rFonts w:ascii="Abadi" w:hAnsi="Abadi"/>
                <w:sz w:val="16"/>
                <w:szCs w:val="16"/>
              </w:rPr>
              <w:t>Q3</w:t>
            </w:r>
          </w:p>
        </w:tc>
        <w:tc>
          <w:tcPr>
            <w:tcW w:w="401" w:type="dxa"/>
            <w:tcBorders>
              <w:bottom w:val="single" w:sz="4" w:space="0" w:color="auto"/>
            </w:tcBorders>
            <w:shd w:val="clear" w:color="auto" w:fill="FFFF99"/>
          </w:tcPr>
          <w:p w14:paraId="54388D39" w14:textId="77777777" w:rsidR="00444AA9" w:rsidRPr="00444AA9" w:rsidRDefault="00444AA9" w:rsidP="00524097">
            <w:pPr>
              <w:jc w:val="left"/>
              <w:rPr>
                <w:rFonts w:ascii="Abadi" w:hAnsi="Abadi"/>
                <w:sz w:val="16"/>
                <w:szCs w:val="16"/>
              </w:rPr>
            </w:pPr>
            <w:r w:rsidRPr="0925DF79">
              <w:rPr>
                <w:rFonts w:ascii="Abadi" w:hAnsi="Abadi"/>
                <w:sz w:val="16"/>
                <w:szCs w:val="16"/>
              </w:rPr>
              <w:t>Q4</w:t>
            </w:r>
          </w:p>
        </w:tc>
        <w:tc>
          <w:tcPr>
            <w:tcW w:w="420" w:type="dxa"/>
            <w:shd w:val="clear" w:color="auto" w:fill="FFFF99"/>
          </w:tcPr>
          <w:p w14:paraId="46270BBA" w14:textId="62555C64" w:rsidR="75A35D2C" w:rsidRDefault="75A35D2C" w:rsidP="00524097">
            <w:pPr>
              <w:jc w:val="left"/>
              <w:rPr>
                <w:rFonts w:ascii="Abadi" w:hAnsi="Abadi"/>
                <w:sz w:val="18"/>
                <w:szCs w:val="18"/>
              </w:rPr>
            </w:pPr>
          </w:p>
        </w:tc>
        <w:tc>
          <w:tcPr>
            <w:tcW w:w="816" w:type="dxa"/>
            <w:shd w:val="clear" w:color="auto" w:fill="FFFF99"/>
          </w:tcPr>
          <w:p w14:paraId="67C5BB7B" w14:textId="77777777" w:rsidR="00444AA9" w:rsidRPr="00444AA9" w:rsidRDefault="00444AA9" w:rsidP="00524097">
            <w:pPr>
              <w:jc w:val="left"/>
              <w:rPr>
                <w:rFonts w:ascii="Abadi" w:hAnsi="Abadi"/>
                <w:sz w:val="16"/>
                <w:szCs w:val="16"/>
              </w:rPr>
            </w:pPr>
            <w:r w:rsidRPr="0925DF79">
              <w:rPr>
                <w:rFonts w:ascii="Abadi" w:hAnsi="Abadi"/>
                <w:sz w:val="16"/>
                <w:szCs w:val="16"/>
              </w:rPr>
              <w:t>Funding Source</w:t>
            </w:r>
          </w:p>
        </w:tc>
        <w:tc>
          <w:tcPr>
            <w:tcW w:w="1851" w:type="dxa"/>
            <w:gridSpan w:val="3"/>
            <w:shd w:val="clear" w:color="auto" w:fill="FFFF99"/>
          </w:tcPr>
          <w:p w14:paraId="27B645FD" w14:textId="77777777" w:rsidR="00444AA9" w:rsidRPr="00444AA9" w:rsidRDefault="00444AA9" w:rsidP="00524097">
            <w:pPr>
              <w:jc w:val="left"/>
              <w:rPr>
                <w:rFonts w:ascii="Abadi" w:hAnsi="Abadi"/>
                <w:sz w:val="16"/>
                <w:szCs w:val="16"/>
              </w:rPr>
            </w:pPr>
            <w:r w:rsidRPr="0925DF79">
              <w:rPr>
                <w:rFonts w:ascii="Abadi" w:hAnsi="Abadi"/>
                <w:sz w:val="16"/>
                <w:szCs w:val="16"/>
              </w:rPr>
              <w:t>Budget Description</w:t>
            </w:r>
          </w:p>
        </w:tc>
        <w:tc>
          <w:tcPr>
            <w:tcW w:w="1325" w:type="dxa"/>
            <w:gridSpan w:val="2"/>
            <w:shd w:val="clear" w:color="auto" w:fill="FFFF99"/>
          </w:tcPr>
          <w:p w14:paraId="16A7B6C8" w14:textId="77777777" w:rsidR="00444AA9" w:rsidRPr="00444AA9" w:rsidRDefault="00444AA9" w:rsidP="00524097">
            <w:pPr>
              <w:jc w:val="left"/>
              <w:rPr>
                <w:rFonts w:ascii="Abadi" w:hAnsi="Abadi"/>
                <w:sz w:val="16"/>
                <w:szCs w:val="16"/>
              </w:rPr>
            </w:pPr>
            <w:r w:rsidRPr="0925DF79">
              <w:rPr>
                <w:rFonts w:ascii="Abadi" w:hAnsi="Abadi"/>
                <w:sz w:val="16"/>
                <w:szCs w:val="16"/>
              </w:rPr>
              <w:t>Amount</w:t>
            </w:r>
          </w:p>
        </w:tc>
      </w:tr>
      <w:tr w:rsidR="0012036F" w:rsidRPr="00444AA9" w14:paraId="50B4D08C" w14:textId="77777777" w:rsidTr="00524097">
        <w:trPr>
          <w:cantSplit/>
          <w:trHeight w:val="127"/>
        </w:trPr>
        <w:tc>
          <w:tcPr>
            <w:tcW w:w="2204" w:type="dxa"/>
            <w:vMerge w:val="restart"/>
          </w:tcPr>
          <w:p w14:paraId="34E6E35C" w14:textId="77777777" w:rsidR="00B8549A" w:rsidRPr="00444AA9" w:rsidRDefault="00B8549A" w:rsidP="00524097">
            <w:pPr>
              <w:jc w:val="left"/>
              <w:rPr>
                <w:rFonts w:ascii="Abadi" w:hAnsi="Abadi"/>
                <w:b/>
              </w:rPr>
            </w:pPr>
            <w:r w:rsidRPr="62FA8837">
              <w:rPr>
                <w:rFonts w:ascii="Abadi" w:hAnsi="Abadi"/>
                <w:b/>
              </w:rPr>
              <w:t>Output 1</w:t>
            </w:r>
          </w:p>
          <w:p w14:paraId="5AC10B7B" w14:textId="77777777" w:rsidR="009E3734" w:rsidRPr="009E3734" w:rsidRDefault="009E3734" w:rsidP="00524097">
            <w:pPr>
              <w:jc w:val="left"/>
              <w:rPr>
                <w:rFonts w:ascii="Abadi" w:hAnsi="Abadi"/>
                <w:b/>
                <w:sz w:val="20"/>
                <w:szCs w:val="20"/>
              </w:rPr>
            </w:pPr>
            <w:r w:rsidRPr="62FA8837">
              <w:rPr>
                <w:rFonts w:ascii="Abadi" w:hAnsi="Abadi"/>
                <w:b/>
                <w:i/>
                <w:sz w:val="20"/>
                <w:szCs w:val="20"/>
              </w:rPr>
              <w:t xml:space="preserve">: </w:t>
            </w:r>
            <w:r w:rsidRPr="62FA8837">
              <w:rPr>
                <w:rFonts w:ascii="Abadi" w:hAnsi="Abadi"/>
                <w:b/>
                <w:sz w:val="20"/>
                <w:szCs w:val="20"/>
              </w:rPr>
              <w:t>Increased</w:t>
            </w:r>
          </w:p>
          <w:p w14:paraId="3AE261C0" w14:textId="77777777" w:rsidR="009E3734" w:rsidRPr="009E3734" w:rsidRDefault="009E3734" w:rsidP="00524097">
            <w:pPr>
              <w:jc w:val="left"/>
              <w:rPr>
                <w:rFonts w:ascii="Abadi" w:hAnsi="Abadi"/>
                <w:b/>
                <w:sz w:val="20"/>
                <w:szCs w:val="20"/>
              </w:rPr>
            </w:pPr>
            <w:r w:rsidRPr="62FA8837">
              <w:rPr>
                <w:rFonts w:ascii="Abadi" w:hAnsi="Abadi"/>
                <w:b/>
                <w:sz w:val="20"/>
                <w:szCs w:val="20"/>
              </w:rPr>
              <w:t>financing available to</w:t>
            </w:r>
          </w:p>
          <w:p w14:paraId="19CCC417" w14:textId="77777777" w:rsidR="009E3734" w:rsidRPr="009E3734" w:rsidRDefault="009E3734" w:rsidP="00524097">
            <w:pPr>
              <w:jc w:val="left"/>
              <w:rPr>
                <w:rFonts w:ascii="Abadi" w:hAnsi="Abadi"/>
                <w:b/>
                <w:sz w:val="20"/>
                <w:szCs w:val="20"/>
              </w:rPr>
            </w:pPr>
            <w:r w:rsidRPr="62FA8837">
              <w:rPr>
                <w:rFonts w:ascii="Abadi" w:hAnsi="Abadi"/>
                <w:b/>
                <w:sz w:val="20"/>
                <w:szCs w:val="20"/>
              </w:rPr>
              <w:t>support women and</w:t>
            </w:r>
          </w:p>
          <w:p w14:paraId="5F8B68D1" w14:textId="77777777" w:rsidR="009E3734" w:rsidRPr="009E3734" w:rsidRDefault="009E3734" w:rsidP="00524097">
            <w:pPr>
              <w:jc w:val="left"/>
              <w:rPr>
                <w:rFonts w:ascii="Abadi" w:hAnsi="Abadi"/>
                <w:b/>
                <w:sz w:val="20"/>
                <w:szCs w:val="20"/>
              </w:rPr>
            </w:pPr>
            <w:r w:rsidRPr="62FA8837">
              <w:rPr>
                <w:rFonts w:ascii="Abadi" w:hAnsi="Abadi"/>
                <w:b/>
                <w:sz w:val="20"/>
                <w:szCs w:val="20"/>
              </w:rPr>
              <w:t>women-led businesses</w:t>
            </w:r>
          </w:p>
          <w:p w14:paraId="0240F831" w14:textId="77777777" w:rsidR="009E3734" w:rsidRPr="009E3734" w:rsidRDefault="009E3734" w:rsidP="00524097">
            <w:pPr>
              <w:jc w:val="left"/>
              <w:rPr>
                <w:rFonts w:ascii="Abadi" w:hAnsi="Abadi"/>
                <w:b/>
                <w:sz w:val="20"/>
                <w:szCs w:val="20"/>
              </w:rPr>
            </w:pPr>
            <w:r w:rsidRPr="62FA8837">
              <w:rPr>
                <w:rFonts w:ascii="Abadi" w:hAnsi="Abadi"/>
                <w:b/>
                <w:sz w:val="20"/>
                <w:szCs w:val="20"/>
              </w:rPr>
              <w:t>affected by conflict and</w:t>
            </w:r>
          </w:p>
          <w:p w14:paraId="117E103F" w14:textId="77777777" w:rsidR="009E3734" w:rsidRPr="009E3734" w:rsidRDefault="009E3734" w:rsidP="00524097">
            <w:pPr>
              <w:jc w:val="left"/>
              <w:rPr>
                <w:rFonts w:ascii="Abadi" w:hAnsi="Abadi"/>
                <w:b/>
                <w:sz w:val="20"/>
                <w:szCs w:val="20"/>
              </w:rPr>
            </w:pPr>
            <w:r w:rsidRPr="62FA8837">
              <w:rPr>
                <w:rFonts w:ascii="Abadi" w:hAnsi="Abadi"/>
                <w:b/>
                <w:sz w:val="20"/>
                <w:szCs w:val="20"/>
              </w:rPr>
              <w:t>climate change in Nigeria</w:t>
            </w:r>
          </w:p>
          <w:p w14:paraId="18AD123F" w14:textId="77777777" w:rsidR="00B8549A" w:rsidRPr="00444AA9" w:rsidRDefault="00B8549A" w:rsidP="00524097">
            <w:pPr>
              <w:jc w:val="left"/>
              <w:rPr>
                <w:rFonts w:ascii="Abadi" w:hAnsi="Abadi"/>
                <w:b/>
                <w:sz w:val="20"/>
                <w:szCs w:val="20"/>
                <w:lang w:val="en-US"/>
              </w:rPr>
            </w:pPr>
          </w:p>
          <w:p w14:paraId="207FD193" w14:textId="77777777" w:rsidR="00AA16A0" w:rsidRPr="00444AA9" w:rsidRDefault="00B8549A" w:rsidP="00524097">
            <w:pPr>
              <w:jc w:val="left"/>
              <w:rPr>
                <w:rFonts w:ascii="Abadi" w:hAnsi="Abadi"/>
                <w:b/>
                <w:i/>
                <w:sz w:val="20"/>
                <w:szCs w:val="20"/>
                <w:lang w:val="en-US"/>
              </w:rPr>
            </w:pPr>
            <w:r w:rsidRPr="62FA8837">
              <w:rPr>
                <w:rFonts w:ascii="Abadi" w:hAnsi="Abadi"/>
                <w:b/>
                <w:i/>
                <w:sz w:val="20"/>
                <w:szCs w:val="20"/>
                <w:lang w:val="en-US"/>
              </w:rPr>
              <w:t>Baseline:</w:t>
            </w:r>
            <w:r w:rsidR="009E3734" w:rsidRPr="62FA8837">
              <w:rPr>
                <w:rFonts w:ascii="Abadi" w:hAnsi="Abadi"/>
                <w:b/>
                <w:i/>
                <w:sz w:val="20"/>
                <w:szCs w:val="20"/>
                <w:lang w:val="en-US"/>
              </w:rPr>
              <w:t xml:space="preserve"> 0</w:t>
            </w:r>
          </w:p>
          <w:p w14:paraId="42A1BBDA" w14:textId="3F14EAC8" w:rsidR="00B8549A" w:rsidRPr="00444AA9" w:rsidRDefault="009E3734" w:rsidP="00524097">
            <w:pPr>
              <w:jc w:val="left"/>
              <w:rPr>
                <w:rFonts w:ascii="Abadi" w:hAnsi="Abadi"/>
                <w:b/>
                <w:i/>
                <w:sz w:val="20"/>
                <w:szCs w:val="20"/>
                <w:lang w:val="en-US"/>
              </w:rPr>
            </w:pPr>
            <w:r w:rsidRPr="62FA8837">
              <w:rPr>
                <w:rFonts w:ascii="Abadi" w:hAnsi="Abadi"/>
                <w:b/>
                <w:i/>
                <w:sz w:val="20"/>
                <w:szCs w:val="20"/>
                <w:lang w:val="en-US"/>
              </w:rPr>
              <w:t xml:space="preserve"> </w:t>
            </w:r>
          </w:p>
          <w:p w14:paraId="51B0602D" w14:textId="6BA78172" w:rsidR="00B8549A" w:rsidRPr="00444AA9" w:rsidRDefault="00B8549A" w:rsidP="00524097">
            <w:pPr>
              <w:jc w:val="left"/>
              <w:rPr>
                <w:rFonts w:ascii="Abadi" w:hAnsi="Abadi"/>
                <w:b/>
                <w:i/>
                <w:sz w:val="20"/>
                <w:szCs w:val="20"/>
                <w:lang w:val="en-US"/>
              </w:rPr>
            </w:pPr>
            <w:r w:rsidRPr="62FA8837">
              <w:rPr>
                <w:rFonts w:ascii="Abadi" w:hAnsi="Abadi"/>
                <w:b/>
                <w:i/>
                <w:sz w:val="20"/>
                <w:szCs w:val="20"/>
                <w:lang w:val="en-US"/>
              </w:rPr>
              <w:t>Indicators</w:t>
            </w:r>
            <w:r w:rsidR="00BE6FC9" w:rsidRPr="62FA8837">
              <w:rPr>
                <w:rFonts w:ascii="Abadi" w:hAnsi="Abadi"/>
                <w:b/>
                <w:i/>
                <w:sz w:val="20"/>
                <w:szCs w:val="20"/>
                <w:lang w:val="en-US"/>
              </w:rPr>
              <w:t xml:space="preserve"> 1</w:t>
            </w:r>
            <w:r w:rsidRPr="62FA8837">
              <w:rPr>
                <w:rFonts w:ascii="Abadi" w:hAnsi="Abadi"/>
                <w:b/>
                <w:i/>
                <w:sz w:val="20"/>
                <w:szCs w:val="20"/>
                <w:lang w:val="en-US"/>
              </w:rPr>
              <w:t>:</w:t>
            </w:r>
            <w:r w:rsidR="009E3734" w:rsidRPr="62FA8837">
              <w:rPr>
                <w:rFonts w:ascii="Abadi" w:hAnsi="Abadi"/>
                <w:b/>
                <w:i/>
                <w:sz w:val="20"/>
                <w:szCs w:val="20"/>
                <w:lang w:val="en-US"/>
              </w:rPr>
              <w:t xml:space="preserve"> Amount of innovative finance mobilized for women and girls affected by crisis</w:t>
            </w:r>
          </w:p>
          <w:p w14:paraId="731B05DA" w14:textId="77777777" w:rsidR="00AA16A0" w:rsidRPr="00444AA9" w:rsidRDefault="00AA16A0" w:rsidP="00524097">
            <w:pPr>
              <w:jc w:val="left"/>
              <w:rPr>
                <w:rFonts w:ascii="Abadi" w:hAnsi="Abadi"/>
                <w:b/>
                <w:i/>
                <w:sz w:val="20"/>
                <w:szCs w:val="20"/>
                <w:lang w:val="en-US"/>
              </w:rPr>
            </w:pPr>
          </w:p>
          <w:p w14:paraId="76669136" w14:textId="138CB846" w:rsidR="00B8549A" w:rsidRPr="00444AA9" w:rsidRDefault="00B8549A" w:rsidP="00524097">
            <w:pPr>
              <w:jc w:val="left"/>
              <w:rPr>
                <w:rFonts w:ascii="Abadi" w:hAnsi="Abadi"/>
                <w:b/>
                <w:i/>
                <w:sz w:val="20"/>
                <w:szCs w:val="20"/>
              </w:rPr>
            </w:pPr>
            <w:r w:rsidRPr="62FA8837">
              <w:rPr>
                <w:rFonts w:ascii="Abadi" w:hAnsi="Abadi"/>
                <w:b/>
                <w:i/>
                <w:sz w:val="20"/>
                <w:szCs w:val="20"/>
              </w:rPr>
              <w:lastRenderedPageBreak/>
              <w:t>Targets:</w:t>
            </w:r>
            <w:r w:rsidR="00AA16A0" w:rsidRPr="62FA8837">
              <w:rPr>
                <w:rFonts w:ascii="Abadi" w:hAnsi="Abadi"/>
                <w:b/>
                <w:i/>
                <w:sz w:val="20"/>
                <w:szCs w:val="20"/>
              </w:rPr>
              <w:t xml:space="preserve"> </w:t>
            </w:r>
            <w:r w:rsidR="001A241E" w:rsidRPr="62FA8837">
              <w:rPr>
                <w:rFonts w:ascii="Abadi" w:hAnsi="Abadi"/>
                <w:b/>
                <w:i/>
                <w:sz w:val="20"/>
                <w:szCs w:val="20"/>
              </w:rPr>
              <w:t>TBC</w:t>
            </w:r>
          </w:p>
          <w:p w14:paraId="3CDFDA14" w14:textId="42BE1421" w:rsidR="00B8549A" w:rsidRPr="00444AA9" w:rsidRDefault="00B8549A" w:rsidP="00524097">
            <w:pPr>
              <w:jc w:val="left"/>
              <w:rPr>
                <w:rFonts w:ascii="Abadi" w:hAnsi="Abadi"/>
                <w:b/>
                <w:i/>
                <w:sz w:val="20"/>
                <w:szCs w:val="20"/>
              </w:rPr>
            </w:pPr>
            <w:r w:rsidRPr="62FA8837">
              <w:rPr>
                <w:rFonts w:ascii="Abadi" w:hAnsi="Abadi"/>
                <w:b/>
                <w:i/>
                <w:sz w:val="20"/>
                <w:szCs w:val="20"/>
              </w:rPr>
              <w:t>Related CP</w:t>
            </w:r>
            <w:r w:rsidR="001A241E" w:rsidRPr="62FA8837">
              <w:rPr>
                <w:rFonts w:ascii="Abadi" w:hAnsi="Abadi"/>
                <w:b/>
                <w:i/>
                <w:sz w:val="20"/>
                <w:szCs w:val="20"/>
              </w:rPr>
              <w:t>D</w:t>
            </w:r>
            <w:r w:rsidRPr="62FA8837">
              <w:rPr>
                <w:rFonts w:ascii="Abadi" w:hAnsi="Abadi"/>
                <w:b/>
                <w:i/>
                <w:sz w:val="20"/>
                <w:szCs w:val="20"/>
              </w:rPr>
              <w:t xml:space="preserve"> outcome: </w:t>
            </w:r>
            <w:r w:rsidR="001A241E" w:rsidRPr="62FA8837">
              <w:rPr>
                <w:rFonts w:ascii="Abadi" w:hAnsi="Abadi"/>
                <w:b/>
                <w:i/>
                <w:sz w:val="20"/>
                <w:szCs w:val="20"/>
              </w:rPr>
              <w:t>3,4</w:t>
            </w:r>
          </w:p>
          <w:p w14:paraId="7BAAC70E" w14:textId="5E9BDDD5" w:rsidR="00AA16A0" w:rsidRPr="00444AA9" w:rsidRDefault="379459DF" w:rsidP="00524097">
            <w:pPr>
              <w:jc w:val="left"/>
              <w:rPr>
                <w:rFonts w:ascii="Abadi" w:eastAsia="Abadi" w:hAnsi="Abadi" w:cs="Abadi"/>
                <w:b/>
              </w:rPr>
            </w:pPr>
            <w:r w:rsidRPr="62FA8837">
              <w:rPr>
                <w:rFonts w:ascii="Calibri" w:eastAsia="Calibri" w:hAnsi="Calibri" w:cs="Calibri"/>
                <w:b/>
                <w:i/>
                <w:color w:val="000000" w:themeColor="text1"/>
                <w:sz w:val="18"/>
                <w:szCs w:val="18"/>
              </w:rPr>
              <w:t>Indicator 1: Number of policy dialogues held with diverse stakeholders on innovative financing</w:t>
            </w:r>
          </w:p>
          <w:p w14:paraId="163487A7" w14:textId="3E5C3296" w:rsidR="00AA16A0" w:rsidRPr="00444AA9" w:rsidRDefault="6FB1F938" w:rsidP="00524097">
            <w:pPr>
              <w:jc w:val="left"/>
              <w:rPr>
                <w:rFonts w:ascii="Calibri" w:eastAsia="Calibri" w:hAnsi="Calibri" w:cs="Calibri"/>
                <w:b/>
                <w:bCs/>
                <w:color w:val="000000" w:themeColor="text1"/>
                <w:sz w:val="18"/>
                <w:szCs w:val="18"/>
              </w:rPr>
            </w:pPr>
            <w:r w:rsidRPr="62FA8837">
              <w:rPr>
                <w:rFonts w:ascii="Calibri" w:eastAsia="Calibri" w:hAnsi="Calibri" w:cs="Calibri"/>
                <w:b/>
                <w:bCs/>
                <w:i/>
                <w:iCs/>
                <w:color w:val="000000" w:themeColor="text1"/>
                <w:sz w:val="18"/>
                <w:szCs w:val="18"/>
              </w:rPr>
              <w:t>Baseline: 0</w:t>
            </w:r>
          </w:p>
          <w:p w14:paraId="4B8C7802" w14:textId="42D50672" w:rsidR="00AA16A0" w:rsidRPr="00444AA9" w:rsidRDefault="6FB1F938" w:rsidP="00524097">
            <w:pPr>
              <w:jc w:val="left"/>
              <w:rPr>
                <w:rFonts w:ascii="Calibri" w:eastAsia="Calibri" w:hAnsi="Calibri" w:cs="Calibri"/>
                <w:b/>
                <w:bCs/>
                <w:color w:val="000000" w:themeColor="text1"/>
                <w:sz w:val="18"/>
                <w:szCs w:val="18"/>
              </w:rPr>
            </w:pPr>
            <w:r w:rsidRPr="62FA8837">
              <w:rPr>
                <w:rFonts w:ascii="Calibri" w:eastAsia="Calibri" w:hAnsi="Calibri" w:cs="Calibri"/>
                <w:b/>
                <w:bCs/>
                <w:i/>
                <w:iCs/>
                <w:color w:val="000000" w:themeColor="text1"/>
                <w:sz w:val="18"/>
                <w:szCs w:val="18"/>
              </w:rPr>
              <w:t>Target: 2</w:t>
            </w:r>
          </w:p>
          <w:p w14:paraId="01201738" w14:textId="6035E09C" w:rsidR="00AA16A0" w:rsidRPr="00444AA9" w:rsidRDefault="00AA16A0" w:rsidP="00524097">
            <w:pPr>
              <w:jc w:val="left"/>
              <w:rPr>
                <w:rFonts w:ascii="Calibri" w:eastAsia="Calibri" w:hAnsi="Calibri" w:cs="Calibri"/>
                <w:b/>
                <w:bCs/>
                <w:color w:val="000000" w:themeColor="text1"/>
                <w:sz w:val="18"/>
                <w:szCs w:val="18"/>
              </w:rPr>
            </w:pPr>
          </w:p>
          <w:p w14:paraId="3A155C61" w14:textId="263461C0" w:rsidR="00AA16A0" w:rsidRPr="00444AA9" w:rsidRDefault="6FB1F938" w:rsidP="00524097">
            <w:pPr>
              <w:jc w:val="left"/>
              <w:rPr>
                <w:rFonts w:ascii="Calibri" w:eastAsia="Calibri" w:hAnsi="Calibri" w:cs="Calibri"/>
                <w:b/>
                <w:bCs/>
                <w:color w:val="000000" w:themeColor="text1"/>
                <w:sz w:val="18"/>
                <w:szCs w:val="18"/>
              </w:rPr>
            </w:pPr>
            <w:r w:rsidRPr="62FA8837">
              <w:rPr>
                <w:rFonts w:ascii="Calibri" w:eastAsia="Calibri" w:hAnsi="Calibri" w:cs="Calibri"/>
                <w:b/>
                <w:bCs/>
                <w:i/>
                <w:iCs/>
                <w:color w:val="000000" w:themeColor="text1"/>
                <w:sz w:val="18"/>
                <w:szCs w:val="18"/>
              </w:rPr>
              <w:t>Related CPD outcome: 3, 4</w:t>
            </w:r>
          </w:p>
          <w:p w14:paraId="584E29F9" w14:textId="712668ED" w:rsidR="00AA16A0" w:rsidRPr="00444AA9" w:rsidRDefault="6FB1F938" w:rsidP="00524097">
            <w:pPr>
              <w:jc w:val="left"/>
              <w:rPr>
                <w:rFonts w:ascii="Calibri" w:eastAsia="Calibri" w:hAnsi="Calibri" w:cs="Calibri"/>
                <w:b/>
                <w:color w:val="000000" w:themeColor="text1"/>
                <w:sz w:val="18"/>
                <w:szCs w:val="18"/>
              </w:rPr>
            </w:pPr>
            <w:r w:rsidRPr="62FA8837">
              <w:rPr>
                <w:rFonts w:ascii="Calibri" w:eastAsia="Calibri" w:hAnsi="Calibri" w:cs="Calibri"/>
                <w:b/>
                <w:bCs/>
                <w:color w:val="000000" w:themeColor="text1"/>
                <w:sz w:val="18"/>
                <w:szCs w:val="18"/>
              </w:rPr>
              <w:t>Gender Marker: GEN3</w:t>
            </w:r>
          </w:p>
          <w:p w14:paraId="1263E36D" w14:textId="77777777" w:rsidR="00BE6FC9" w:rsidRPr="00444AA9" w:rsidRDefault="00BE6FC9" w:rsidP="00524097">
            <w:pPr>
              <w:jc w:val="left"/>
              <w:rPr>
                <w:rFonts w:ascii="Abadi" w:hAnsi="Abadi"/>
              </w:rPr>
            </w:pPr>
          </w:p>
          <w:p w14:paraId="57DDAFEA" w14:textId="67C81948" w:rsidR="00BE6FC9" w:rsidRPr="00444AA9" w:rsidRDefault="00BE6FC9" w:rsidP="00524097">
            <w:pPr>
              <w:jc w:val="left"/>
              <w:rPr>
                <w:rFonts w:ascii="Abadi" w:hAnsi="Abadi"/>
              </w:rPr>
            </w:pPr>
          </w:p>
        </w:tc>
        <w:tc>
          <w:tcPr>
            <w:tcW w:w="3260" w:type="dxa"/>
          </w:tcPr>
          <w:p w14:paraId="49F11078" w14:textId="29C5822C" w:rsidR="00892287" w:rsidRPr="00444AA9" w:rsidRDefault="00892287" w:rsidP="00524097">
            <w:pPr>
              <w:jc w:val="left"/>
              <w:rPr>
                <w:rFonts w:ascii="Abadi" w:hAnsi="Abadi"/>
                <w:sz w:val="16"/>
                <w:szCs w:val="16"/>
              </w:rPr>
            </w:pPr>
            <w:r w:rsidRPr="0925DF79">
              <w:rPr>
                <w:rFonts w:ascii="Abadi" w:hAnsi="Abadi"/>
                <w:sz w:val="16"/>
                <w:szCs w:val="16"/>
              </w:rPr>
              <w:lastRenderedPageBreak/>
              <w:t xml:space="preserve">1.Roll out innovative financing mechanisms(s) to support women and girls, and women-led MSMEs affected by conflict and the climate crisis in Nigeria · Conduct an innovative finance feasibility study, including an analysis of needs, possible mechanisms and readiness for implementation among possible instruments/mechanisms such as optimized gender-responsive tax incentives, credit guarantee funds, sustainable bonds (social, sustainability, sustainability-linked), diaspora finance, crowdfunding, and new forms of finance introduced by </w:t>
            </w:r>
            <w:r w:rsidR="003A14A7" w:rsidRPr="0925DF79">
              <w:rPr>
                <w:rFonts w:ascii="Abadi" w:hAnsi="Abadi"/>
                <w:sz w:val="16"/>
                <w:szCs w:val="16"/>
              </w:rPr>
              <w:t>fintech</w:t>
            </w:r>
            <w:r w:rsidRPr="0925DF79">
              <w:rPr>
                <w:rFonts w:ascii="Abadi" w:hAnsi="Abadi"/>
                <w:sz w:val="16"/>
                <w:szCs w:val="16"/>
              </w:rPr>
              <w:t xml:space="preserve"> (in digital payment, savings, lending, insurance). ·Hold stakeholder consultations on feasibility study findings, including with government officials, financial institutions, private sector and relevant communities; also build partnerships for implementation </w:t>
            </w:r>
          </w:p>
          <w:p w14:paraId="6EB2820A" w14:textId="036161C9" w:rsidR="00892287" w:rsidRPr="00444AA9" w:rsidRDefault="00892287" w:rsidP="00524097">
            <w:pPr>
              <w:jc w:val="left"/>
              <w:rPr>
                <w:rFonts w:ascii="Abadi" w:hAnsi="Abadi"/>
                <w:sz w:val="16"/>
                <w:szCs w:val="16"/>
              </w:rPr>
            </w:pPr>
            <w:r w:rsidRPr="0925DF79">
              <w:rPr>
                <w:rFonts w:ascii="Abadi" w:hAnsi="Abadi"/>
                <w:sz w:val="16"/>
                <w:szCs w:val="16"/>
              </w:rPr>
              <w:t>· Pilot test selected financing mechanism(s) with relevant partners</w:t>
            </w:r>
          </w:p>
          <w:p w14:paraId="4830BB48" w14:textId="6593EB1E" w:rsidR="00B8549A" w:rsidRPr="00444AA9" w:rsidRDefault="00B8549A" w:rsidP="00524097">
            <w:pPr>
              <w:spacing w:after="0"/>
              <w:ind w:left="129"/>
              <w:jc w:val="left"/>
              <w:rPr>
                <w:rFonts w:ascii="Abadi" w:hAnsi="Abadi"/>
                <w:sz w:val="16"/>
                <w:szCs w:val="16"/>
              </w:rPr>
            </w:pPr>
          </w:p>
        </w:tc>
        <w:tc>
          <w:tcPr>
            <w:tcW w:w="409" w:type="dxa"/>
          </w:tcPr>
          <w:p w14:paraId="108D83F0" w14:textId="19E64A64" w:rsidR="00B8549A" w:rsidRPr="00444AA9" w:rsidRDefault="009E3734" w:rsidP="00524097">
            <w:pPr>
              <w:jc w:val="left"/>
              <w:rPr>
                <w:rFonts w:ascii="Abadi" w:hAnsi="Abadi"/>
              </w:rPr>
            </w:pPr>
            <w:r w:rsidRPr="00444AA9">
              <w:rPr>
                <w:rFonts w:ascii="Abadi" w:hAnsi="Abadi"/>
              </w:rPr>
              <w:t>X</w:t>
            </w:r>
          </w:p>
        </w:tc>
        <w:tc>
          <w:tcPr>
            <w:tcW w:w="460" w:type="dxa"/>
          </w:tcPr>
          <w:p w14:paraId="200B4C4E" w14:textId="0B0A9B76" w:rsidR="00B8549A" w:rsidRPr="00444AA9" w:rsidRDefault="001A241E" w:rsidP="00524097">
            <w:pPr>
              <w:jc w:val="left"/>
              <w:rPr>
                <w:rFonts w:ascii="Abadi" w:hAnsi="Abadi"/>
              </w:rPr>
            </w:pPr>
            <w:r w:rsidRPr="00444AA9">
              <w:rPr>
                <w:rFonts w:ascii="Abadi" w:hAnsi="Abadi"/>
              </w:rPr>
              <w:t>X</w:t>
            </w:r>
          </w:p>
        </w:tc>
        <w:tc>
          <w:tcPr>
            <w:tcW w:w="446" w:type="dxa"/>
          </w:tcPr>
          <w:p w14:paraId="1B80D982" w14:textId="56123243" w:rsidR="00B8549A" w:rsidRPr="00444AA9" w:rsidRDefault="0520B3AB" w:rsidP="00524097">
            <w:pPr>
              <w:jc w:val="left"/>
              <w:rPr>
                <w:rFonts w:ascii="Abadi" w:hAnsi="Abadi"/>
              </w:rPr>
            </w:pPr>
            <w:r w:rsidRPr="0925DF79">
              <w:rPr>
                <w:rFonts w:ascii="Abadi" w:hAnsi="Abadi"/>
              </w:rPr>
              <w:t>X</w:t>
            </w:r>
          </w:p>
          <w:p w14:paraId="05D37C90" w14:textId="77777777" w:rsidR="00892287" w:rsidRPr="00444AA9" w:rsidRDefault="00892287" w:rsidP="00524097">
            <w:pPr>
              <w:jc w:val="left"/>
              <w:rPr>
                <w:rFonts w:ascii="Abadi" w:hAnsi="Abadi"/>
              </w:rPr>
            </w:pPr>
          </w:p>
          <w:p w14:paraId="45AD4A78" w14:textId="77777777" w:rsidR="00892287" w:rsidRPr="00444AA9" w:rsidRDefault="00892287" w:rsidP="00524097">
            <w:pPr>
              <w:jc w:val="left"/>
              <w:rPr>
                <w:rFonts w:ascii="Abadi" w:hAnsi="Abadi"/>
              </w:rPr>
            </w:pPr>
          </w:p>
          <w:p w14:paraId="655A9B14" w14:textId="77777777" w:rsidR="00892287" w:rsidRPr="00444AA9" w:rsidRDefault="00892287" w:rsidP="00524097">
            <w:pPr>
              <w:jc w:val="left"/>
              <w:rPr>
                <w:rFonts w:ascii="Abadi" w:hAnsi="Abadi"/>
              </w:rPr>
            </w:pPr>
          </w:p>
          <w:p w14:paraId="6A2AC7FE" w14:textId="77777777" w:rsidR="00892287" w:rsidRPr="00444AA9" w:rsidRDefault="00892287" w:rsidP="00524097">
            <w:pPr>
              <w:jc w:val="left"/>
              <w:rPr>
                <w:rFonts w:ascii="Abadi" w:hAnsi="Abadi"/>
              </w:rPr>
            </w:pPr>
          </w:p>
          <w:p w14:paraId="77A78A5B" w14:textId="77777777" w:rsidR="00892287" w:rsidRPr="00444AA9" w:rsidRDefault="00892287" w:rsidP="00524097">
            <w:pPr>
              <w:jc w:val="left"/>
              <w:rPr>
                <w:rFonts w:ascii="Abadi" w:hAnsi="Abadi"/>
              </w:rPr>
            </w:pPr>
          </w:p>
          <w:p w14:paraId="7FAE80BE" w14:textId="77777777" w:rsidR="00892287" w:rsidRPr="00444AA9" w:rsidRDefault="00892287" w:rsidP="00524097">
            <w:pPr>
              <w:jc w:val="left"/>
              <w:rPr>
                <w:rFonts w:ascii="Abadi" w:hAnsi="Abadi"/>
              </w:rPr>
            </w:pPr>
          </w:p>
          <w:p w14:paraId="32BF18ED" w14:textId="77777777" w:rsidR="00892287" w:rsidRPr="00444AA9" w:rsidRDefault="00892287" w:rsidP="00524097">
            <w:pPr>
              <w:jc w:val="left"/>
              <w:rPr>
                <w:rFonts w:ascii="Abadi" w:hAnsi="Abadi"/>
              </w:rPr>
            </w:pPr>
          </w:p>
          <w:p w14:paraId="7C6C9FB6" w14:textId="77777777" w:rsidR="00892287" w:rsidRPr="00444AA9" w:rsidRDefault="00892287" w:rsidP="00524097">
            <w:pPr>
              <w:jc w:val="left"/>
              <w:rPr>
                <w:rFonts w:ascii="Abadi" w:hAnsi="Abadi"/>
              </w:rPr>
            </w:pPr>
          </w:p>
          <w:p w14:paraId="779C3704" w14:textId="77777777" w:rsidR="00892287" w:rsidRPr="00444AA9" w:rsidRDefault="00892287" w:rsidP="00524097">
            <w:pPr>
              <w:jc w:val="left"/>
              <w:rPr>
                <w:rFonts w:ascii="Abadi" w:hAnsi="Abadi"/>
              </w:rPr>
            </w:pPr>
          </w:p>
          <w:p w14:paraId="6C7B1610" w14:textId="0361B141" w:rsidR="001A241E" w:rsidRPr="00444AA9" w:rsidRDefault="001A241E" w:rsidP="00524097">
            <w:pPr>
              <w:jc w:val="left"/>
              <w:rPr>
                <w:rFonts w:ascii="Abadi" w:hAnsi="Abadi"/>
              </w:rPr>
            </w:pPr>
          </w:p>
        </w:tc>
        <w:tc>
          <w:tcPr>
            <w:tcW w:w="401" w:type="dxa"/>
          </w:tcPr>
          <w:p w14:paraId="127605A0" w14:textId="1E5604BD" w:rsidR="00B8549A" w:rsidRPr="00444AA9" w:rsidRDefault="0520B3AB" w:rsidP="00524097">
            <w:pPr>
              <w:jc w:val="left"/>
              <w:rPr>
                <w:rFonts w:ascii="Abadi" w:hAnsi="Abadi"/>
              </w:rPr>
            </w:pPr>
            <w:r w:rsidRPr="0925DF79">
              <w:rPr>
                <w:rFonts w:ascii="Abadi" w:hAnsi="Abadi"/>
              </w:rPr>
              <w:t>X</w:t>
            </w:r>
          </w:p>
          <w:p w14:paraId="4C8C9C2F" w14:textId="77777777" w:rsidR="00892287" w:rsidRPr="00444AA9" w:rsidRDefault="00892287" w:rsidP="00524097">
            <w:pPr>
              <w:jc w:val="left"/>
              <w:rPr>
                <w:rFonts w:ascii="Abadi" w:hAnsi="Abadi"/>
              </w:rPr>
            </w:pPr>
          </w:p>
          <w:p w14:paraId="30EB88AB" w14:textId="77777777" w:rsidR="00892287" w:rsidRPr="00444AA9" w:rsidRDefault="00892287" w:rsidP="00524097">
            <w:pPr>
              <w:jc w:val="left"/>
              <w:rPr>
                <w:rFonts w:ascii="Abadi" w:hAnsi="Abadi"/>
              </w:rPr>
            </w:pPr>
          </w:p>
          <w:p w14:paraId="6E279DB3" w14:textId="77777777" w:rsidR="00892287" w:rsidRPr="00444AA9" w:rsidRDefault="00892287" w:rsidP="00524097">
            <w:pPr>
              <w:jc w:val="left"/>
              <w:rPr>
                <w:rFonts w:ascii="Abadi" w:hAnsi="Abadi"/>
              </w:rPr>
            </w:pPr>
          </w:p>
          <w:p w14:paraId="3C81879E" w14:textId="77777777" w:rsidR="00892287" w:rsidRPr="00444AA9" w:rsidRDefault="00892287" w:rsidP="00524097">
            <w:pPr>
              <w:jc w:val="left"/>
              <w:rPr>
                <w:rFonts w:ascii="Abadi" w:hAnsi="Abadi"/>
              </w:rPr>
            </w:pPr>
          </w:p>
          <w:p w14:paraId="3F21E707" w14:textId="77777777" w:rsidR="00892287" w:rsidRPr="00444AA9" w:rsidRDefault="00892287" w:rsidP="00524097">
            <w:pPr>
              <w:jc w:val="left"/>
              <w:rPr>
                <w:rFonts w:ascii="Abadi" w:hAnsi="Abadi"/>
              </w:rPr>
            </w:pPr>
          </w:p>
          <w:p w14:paraId="72CE5EC0" w14:textId="77777777" w:rsidR="00892287" w:rsidRPr="00444AA9" w:rsidRDefault="00892287" w:rsidP="00524097">
            <w:pPr>
              <w:jc w:val="left"/>
              <w:rPr>
                <w:rFonts w:ascii="Abadi" w:hAnsi="Abadi"/>
              </w:rPr>
            </w:pPr>
          </w:p>
          <w:p w14:paraId="4E997AEC" w14:textId="77777777" w:rsidR="00892287" w:rsidRPr="00444AA9" w:rsidRDefault="00892287" w:rsidP="00524097">
            <w:pPr>
              <w:jc w:val="left"/>
              <w:rPr>
                <w:rFonts w:ascii="Abadi" w:hAnsi="Abadi"/>
              </w:rPr>
            </w:pPr>
          </w:p>
          <w:p w14:paraId="2E3E6B44" w14:textId="77777777" w:rsidR="00892287" w:rsidRPr="00444AA9" w:rsidRDefault="00892287" w:rsidP="00524097">
            <w:pPr>
              <w:jc w:val="left"/>
              <w:rPr>
                <w:rFonts w:ascii="Abadi" w:hAnsi="Abadi"/>
              </w:rPr>
            </w:pPr>
          </w:p>
          <w:p w14:paraId="16ACCECB" w14:textId="77777777" w:rsidR="00892287" w:rsidRPr="00444AA9" w:rsidRDefault="00892287" w:rsidP="00524097">
            <w:pPr>
              <w:jc w:val="left"/>
              <w:rPr>
                <w:rFonts w:ascii="Abadi" w:hAnsi="Abadi"/>
              </w:rPr>
            </w:pPr>
          </w:p>
          <w:p w14:paraId="490A59D3" w14:textId="08A9F08A" w:rsidR="001A241E" w:rsidRPr="00444AA9" w:rsidRDefault="001A241E" w:rsidP="00524097">
            <w:pPr>
              <w:jc w:val="left"/>
              <w:rPr>
                <w:rFonts w:ascii="Abadi" w:hAnsi="Abadi"/>
              </w:rPr>
            </w:pPr>
          </w:p>
        </w:tc>
        <w:tc>
          <w:tcPr>
            <w:tcW w:w="1314" w:type="dxa"/>
            <w:gridSpan w:val="3"/>
          </w:tcPr>
          <w:p w14:paraId="0D3115E3" w14:textId="10C62833" w:rsidR="00B8549A" w:rsidRPr="00444AA9" w:rsidRDefault="001A241E" w:rsidP="00524097">
            <w:pPr>
              <w:jc w:val="left"/>
              <w:rPr>
                <w:rFonts w:ascii="Abadi" w:hAnsi="Abadi"/>
              </w:rPr>
            </w:pPr>
            <w:r w:rsidRPr="627482BB">
              <w:rPr>
                <w:rFonts w:ascii="Abadi" w:hAnsi="Abadi"/>
              </w:rPr>
              <w:t>Nigeria C</w:t>
            </w:r>
            <w:r w:rsidR="0A8300A3" w:rsidRPr="627482BB">
              <w:rPr>
                <w:rFonts w:ascii="Abadi" w:hAnsi="Abadi"/>
              </w:rPr>
              <w:t>ountry Office</w:t>
            </w:r>
          </w:p>
          <w:p w14:paraId="2E8C1DFE" w14:textId="4EB3E254" w:rsidR="001A241E" w:rsidRPr="00444AA9" w:rsidRDefault="001A241E" w:rsidP="00524097">
            <w:pPr>
              <w:jc w:val="left"/>
              <w:rPr>
                <w:rFonts w:ascii="Abadi" w:hAnsi="Abadi"/>
              </w:rPr>
            </w:pPr>
          </w:p>
        </w:tc>
        <w:tc>
          <w:tcPr>
            <w:tcW w:w="816" w:type="dxa"/>
          </w:tcPr>
          <w:p w14:paraId="5067780F" w14:textId="1BD623A0" w:rsidR="00B8549A" w:rsidRPr="00444AA9" w:rsidRDefault="0012036F" w:rsidP="00524097">
            <w:pPr>
              <w:jc w:val="left"/>
              <w:rPr>
                <w:rFonts w:ascii="Abadi" w:hAnsi="Abadi"/>
              </w:rPr>
            </w:pPr>
            <w:r w:rsidRPr="00444AA9">
              <w:rPr>
                <w:rFonts w:ascii="Abadi" w:hAnsi="Abadi"/>
              </w:rPr>
              <w:t>GPCR FW</w:t>
            </w:r>
          </w:p>
        </w:tc>
        <w:tc>
          <w:tcPr>
            <w:tcW w:w="1897" w:type="dxa"/>
            <w:gridSpan w:val="2"/>
          </w:tcPr>
          <w:p w14:paraId="369BCB39" w14:textId="570110D9" w:rsidR="00B8549A" w:rsidRPr="00444AA9" w:rsidRDefault="0012036F" w:rsidP="00524097">
            <w:pPr>
              <w:pStyle w:val="ListParagraph"/>
              <w:numPr>
                <w:ilvl w:val="0"/>
                <w:numId w:val="15"/>
              </w:numPr>
              <w:rPr>
                <w:rFonts w:ascii="Abadi" w:hAnsi="Abadi"/>
              </w:rPr>
            </w:pPr>
            <w:r w:rsidRPr="00444AA9">
              <w:rPr>
                <w:rFonts w:ascii="Abadi" w:hAnsi="Abadi"/>
              </w:rPr>
              <w:t xml:space="preserve">Consultants </w:t>
            </w:r>
          </w:p>
          <w:p w14:paraId="14DB416C" w14:textId="77777777" w:rsidR="0012036F" w:rsidRPr="00444AA9" w:rsidRDefault="0012036F" w:rsidP="00524097">
            <w:pPr>
              <w:pStyle w:val="ListParagraph"/>
              <w:numPr>
                <w:ilvl w:val="0"/>
                <w:numId w:val="15"/>
              </w:numPr>
              <w:rPr>
                <w:rFonts w:ascii="Abadi" w:hAnsi="Abadi"/>
              </w:rPr>
            </w:pPr>
            <w:r w:rsidRPr="00444AA9">
              <w:rPr>
                <w:rFonts w:ascii="Abadi" w:hAnsi="Abadi"/>
              </w:rPr>
              <w:t>Travel</w:t>
            </w:r>
          </w:p>
          <w:p w14:paraId="65ADAFF4" w14:textId="77777777" w:rsidR="0012036F" w:rsidRPr="00444AA9" w:rsidRDefault="0012036F" w:rsidP="00524097">
            <w:pPr>
              <w:pStyle w:val="ListParagraph"/>
              <w:numPr>
                <w:ilvl w:val="0"/>
                <w:numId w:val="15"/>
              </w:numPr>
              <w:rPr>
                <w:rFonts w:ascii="Abadi" w:hAnsi="Abadi"/>
              </w:rPr>
            </w:pPr>
            <w:r w:rsidRPr="00444AA9">
              <w:rPr>
                <w:rFonts w:ascii="Abadi" w:hAnsi="Abadi"/>
              </w:rPr>
              <w:t>Events</w:t>
            </w:r>
          </w:p>
          <w:p w14:paraId="41F04A07" w14:textId="445B1441" w:rsidR="002C0E58" w:rsidRPr="00E8145F" w:rsidRDefault="0012036F" w:rsidP="00524097">
            <w:pPr>
              <w:pStyle w:val="ListParagraph"/>
              <w:numPr>
                <w:ilvl w:val="0"/>
                <w:numId w:val="15"/>
              </w:numPr>
              <w:rPr>
                <w:rFonts w:ascii="Abadi" w:hAnsi="Abadi"/>
              </w:rPr>
            </w:pPr>
            <w:r w:rsidRPr="00E8145F">
              <w:rPr>
                <w:rFonts w:ascii="Abadi" w:hAnsi="Abadi"/>
              </w:rPr>
              <w:t>Design</w:t>
            </w:r>
          </w:p>
          <w:p w14:paraId="634755DF" w14:textId="3D152DFD" w:rsidR="002C0E58" w:rsidRPr="00444AA9" w:rsidRDefault="002C0E58" w:rsidP="00524097">
            <w:pPr>
              <w:pStyle w:val="ListParagraph"/>
              <w:numPr>
                <w:ilvl w:val="0"/>
                <w:numId w:val="15"/>
              </w:numPr>
              <w:rPr>
                <w:rFonts w:ascii="Abadi" w:hAnsi="Abadi"/>
              </w:rPr>
            </w:pPr>
            <w:r w:rsidRPr="00444AA9">
              <w:rPr>
                <w:rFonts w:ascii="Abadi" w:hAnsi="Abadi"/>
              </w:rPr>
              <w:t xml:space="preserve">PMC </w:t>
            </w:r>
          </w:p>
          <w:p w14:paraId="04CA0B77" w14:textId="77777777" w:rsidR="0012036F" w:rsidRPr="00444AA9" w:rsidRDefault="0012036F" w:rsidP="00524097">
            <w:pPr>
              <w:pStyle w:val="ListParagraph"/>
              <w:rPr>
                <w:rFonts w:ascii="Abadi" w:hAnsi="Abadi"/>
              </w:rPr>
            </w:pPr>
          </w:p>
          <w:p w14:paraId="64C906DF" w14:textId="77777777" w:rsidR="0012036F" w:rsidRPr="00444AA9" w:rsidRDefault="0012036F" w:rsidP="00524097">
            <w:pPr>
              <w:pStyle w:val="ListParagraph"/>
              <w:rPr>
                <w:rFonts w:ascii="Abadi" w:hAnsi="Abadi"/>
              </w:rPr>
            </w:pPr>
          </w:p>
          <w:p w14:paraId="5F325D09" w14:textId="77777777" w:rsidR="0012036F" w:rsidRPr="00444AA9" w:rsidRDefault="0012036F" w:rsidP="00524097">
            <w:pPr>
              <w:pStyle w:val="ListParagraph"/>
              <w:rPr>
                <w:rFonts w:ascii="Abadi" w:hAnsi="Abadi"/>
              </w:rPr>
            </w:pPr>
          </w:p>
          <w:p w14:paraId="5FBC9944" w14:textId="77777777" w:rsidR="0012036F" w:rsidRPr="00444AA9" w:rsidRDefault="0012036F" w:rsidP="00524097">
            <w:pPr>
              <w:pStyle w:val="ListParagraph"/>
              <w:rPr>
                <w:rFonts w:ascii="Abadi" w:hAnsi="Abadi"/>
              </w:rPr>
            </w:pPr>
          </w:p>
          <w:p w14:paraId="70CB3DB6" w14:textId="77777777" w:rsidR="0012036F" w:rsidRPr="00444AA9" w:rsidRDefault="0012036F" w:rsidP="00524097">
            <w:pPr>
              <w:pStyle w:val="ListParagraph"/>
              <w:rPr>
                <w:rFonts w:ascii="Abadi" w:hAnsi="Abadi"/>
              </w:rPr>
            </w:pPr>
          </w:p>
          <w:p w14:paraId="111F3586" w14:textId="77777777" w:rsidR="0012036F" w:rsidRPr="00444AA9" w:rsidRDefault="0012036F" w:rsidP="00524097">
            <w:pPr>
              <w:pStyle w:val="ListParagraph"/>
              <w:rPr>
                <w:rFonts w:ascii="Abadi" w:hAnsi="Abadi"/>
              </w:rPr>
            </w:pPr>
          </w:p>
          <w:p w14:paraId="5A21F724" w14:textId="77777777" w:rsidR="0012036F" w:rsidRPr="00444AA9" w:rsidRDefault="0012036F" w:rsidP="00524097">
            <w:pPr>
              <w:pStyle w:val="ListParagraph"/>
              <w:rPr>
                <w:rFonts w:ascii="Abadi" w:hAnsi="Abadi"/>
              </w:rPr>
            </w:pPr>
          </w:p>
          <w:p w14:paraId="60C9F888" w14:textId="77777777" w:rsidR="0012036F" w:rsidRPr="00444AA9" w:rsidRDefault="0012036F" w:rsidP="00524097">
            <w:pPr>
              <w:pStyle w:val="ListParagraph"/>
              <w:rPr>
                <w:rFonts w:ascii="Abadi" w:hAnsi="Abadi"/>
              </w:rPr>
            </w:pPr>
          </w:p>
          <w:p w14:paraId="7ACB744C" w14:textId="77777777" w:rsidR="0012036F" w:rsidRPr="00444AA9" w:rsidRDefault="0012036F" w:rsidP="00524097">
            <w:pPr>
              <w:pStyle w:val="ListParagraph"/>
              <w:rPr>
                <w:rFonts w:ascii="Abadi" w:hAnsi="Abadi"/>
              </w:rPr>
            </w:pPr>
          </w:p>
          <w:p w14:paraId="39E8A1A8" w14:textId="77777777" w:rsidR="0012036F" w:rsidRPr="00444AA9" w:rsidRDefault="0012036F" w:rsidP="00524097">
            <w:pPr>
              <w:pStyle w:val="ListParagraph"/>
              <w:rPr>
                <w:rFonts w:ascii="Abadi" w:hAnsi="Abadi"/>
              </w:rPr>
            </w:pPr>
          </w:p>
          <w:p w14:paraId="2C75A8AC" w14:textId="624D2A4A" w:rsidR="0012036F" w:rsidRPr="00444AA9" w:rsidRDefault="0012036F" w:rsidP="00524097">
            <w:pPr>
              <w:pStyle w:val="ListParagraph"/>
              <w:rPr>
                <w:rFonts w:ascii="Abadi" w:hAnsi="Abadi"/>
              </w:rPr>
            </w:pPr>
          </w:p>
        </w:tc>
        <w:tc>
          <w:tcPr>
            <w:tcW w:w="1334" w:type="dxa"/>
            <w:gridSpan w:val="2"/>
          </w:tcPr>
          <w:p w14:paraId="59CEAE7C" w14:textId="77777777" w:rsidR="0012036F" w:rsidRPr="00444AA9" w:rsidRDefault="0012036F" w:rsidP="00524097">
            <w:pPr>
              <w:jc w:val="left"/>
              <w:rPr>
                <w:rFonts w:ascii="Abadi" w:hAnsi="Abadi"/>
              </w:rPr>
            </w:pPr>
          </w:p>
          <w:p w14:paraId="780E8FD3" w14:textId="109E1C28" w:rsidR="002C0E58" w:rsidRDefault="0012036F" w:rsidP="00524097">
            <w:pPr>
              <w:jc w:val="left"/>
              <w:rPr>
                <w:rFonts w:ascii="Abadi" w:hAnsi="Abadi"/>
              </w:rPr>
            </w:pPr>
            <w:r w:rsidRPr="00444AA9">
              <w:rPr>
                <w:rFonts w:ascii="Abadi" w:hAnsi="Abadi"/>
              </w:rPr>
              <w:t>$482,495.3</w:t>
            </w:r>
            <w:r w:rsidR="002C0E58" w:rsidRPr="00444AA9">
              <w:rPr>
                <w:rFonts w:ascii="Abadi" w:hAnsi="Abadi"/>
              </w:rPr>
              <w:t>2</w:t>
            </w:r>
          </w:p>
          <w:p w14:paraId="03DC35F0" w14:textId="77777777" w:rsidR="002D53B5" w:rsidRDefault="002D53B5" w:rsidP="00524097">
            <w:pPr>
              <w:jc w:val="left"/>
              <w:rPr>
                <w:rFonts w:ascii="Abadi" w:hAnsi="Abadi"/>
              </w:rPr>
            </w:pPr>
          </w:p>
          <w:p w14:paraId="5DABCCAF" w14:textId="77777777" w:rsidR="002D53B5" w:rsidRDefault="002D53B5" w:rsidP="00524097">
            <w:pPr>
              <w:jc w:val="left"/>
              <w:rPr>
                <w:rFonts w:ascii="Abadi" w:hAnsi="Abadi"/>
              </w:rPr>
            </w:pPr>
          </w:p>
          <w:p w14:paraId="5C3DB48E" w14:textId="77777777" w:rsidR="002D53B5" w:rsidRPr="00444AA9" w:rsidRDefault="002D53B5" w:rsidP="00524097">
            <w:pPr>
              <w:jc w:val="left"/>
              <w:rPr>
                <w:rFonts w:ascii="Abadi" w:hAnsi="Abadi"/>
              </w:rPr>
            </w:pPr>
          </w:p>
          <w:p w14:paraId="4D0FE72B" w14:textId="17782ACC" w:rsidR="0012036F" w:rsidRPr="00444AA9" w:rsidRDefault="0012036F" w:rsidP="00524097">
            <w:pPr>
              <w:jc w:val="left"/>
              <w:rPr>
                <w:rFonts w:ascii="Abadi" w:hAnsi="Abadi"/>
              </w:rPr>
            </w:pPr>
            <w:r w:rsidRPr="00444AA9">
              <w:rPr>
                <w:rFonts w:ascii="Abadi" w:hAnsi="Abadi"/>
              </w:rPr>
              <w:t>$39,252.3</w:t>
            </w:r>
            <w:r w:rsidR="002C0E58" w:rsidRPr="00444AA9">
              <w:rPr>
                <w:rFonts w:ascii="Abadi" w:hAnsi="Abadi"/>
              </w:rPr>
              <w:t>4</w:t>
            </w:r>
          </w:p>
          <w:p w14:paraId="2AC30235" w14:textId="77777777" w:rsidR="0012036F" w:rsidRPr="00444AA9" w:rsidRDefault="0012036F" w:rsidP="00524097">
            <w:pPr>
              <w:jc w:val="left"/>
              <w:rPr>
                <w:rFonts w:ascii="Abadi" w:hAnsi="Abadi"/>
              </w:rPr>
            </w:pPr>
          </w:p>
          <w:p w14:paraId="0CCA8FC5" w14:textId="77777777" w:rsidR="0012036F" w:rsidRPr="00444AA9" w:rsidRDefault="0012036F" w:rsidP="00524097">
            <w:pPr>
              <w:jc w:val="left"/>
              <w:rPr>
                <w:rFonts w:ascii="Abadi" w:hAnsi="Abadi"/>
              </w:rPr>
            </w:pPr>
          </w:p>
          <w:p w14:paraId="084FB2F4" w14:textId="77777777" w:rsidR="0012036F" w:rsidRPr="00444AA9" w:rsidRDefault="0012036F" w:rsidP="00524097">
            <w:pPr>
              <w:jc w:val="left"/>
              <w:rPr>
                <w:rFonts w:ascii="Abadi" w:hAnsi="Abadi"/>
              </w:rPr>
            </w:pPr>
          </w:p>
          <w:p w14:paraId="75F4F31D" w14:textId="77777777" w:rsidR="0012036F" w:rsidRPr="00444AA9" w:rsidRDefault="0012036F" w:rsidP="00524097">
            <w:pPr>
              <w:jc w:val="left"/>
              <w:rPr>
                <w:rFonts w:ascii="Abadi" w:hAnsi="Abadi"/>
              </w:rPr>
            </w:pPr>
          </w:p>
          <w:p w14:paraId="41DBCE77" w14:textId="77777777" w:rsidR="0012036F" w:rsidRPr="00444AA9" w:rsidRDefault="0012036F" w:rsidP="00524097">
            <w:pPr>
              <w:jc w:val="left"/>
              <w:rPr>
                <w:rFonts w:ascii="Abadi" w:hAnsi="Abadi"/>
              </w:rPr>
            </w:pPr>
          </w:p>
          <w:p w14:paraId="2F9DCEF3" w14:textId="77777777" w:rsidR="0012036F" w:rsidRPr="00444AA9" w:rsidRDefault="0012036F" w:rsidP="00524097">
            <w:pPr>
              <w:jc w:val="left"/>
              <w:rPr>
                <w:rFonts w:ascii="Abadi" w:hAnsi="Abadi"/>
              </w:rPr>
            </w:pPr>
          </w:p>
          <w:p w14:paraId="6DE103C3" w14:textId="77777777" w:rsidR="0012036F" w:rsidRPr="00444AA9" w:rsidRDefault="0012036F" w:rsidP="00524097">
            <w:pPr>
              <w:jc w:val="left"/>
              <w:rPr>
                <w:rFonts w:ascii="Abadi" w:hAnsi="Abadi"/>
              </w:rPr>
            </w:pPr>
          </w:p>
          <w:p w14:paraId="5B343BFD" w14:textId="77777777" w:rsidR="0012036F" w:rsidRPr="00444AA9" w:rsidRDefault="0012036F" w:rsidP="00524097">
            <w:pPr>
              <w:jc w:val="left"/>
              <w:rPr>
                <w:rFonts w:ascii="Abadi" w:hAnsi="Abadi"/>
              </w:rPr>
            </w:pPr>
          </w:p>
          <w:p w14:paraId="39651BA9" w14:textId="77777777" w:rsidR="0012036F" w:rsidRPr="00444AA9" w:rsidRDefault="0012036F" w:rsidP="00524097">
            <w:pPr>
              <w:jc w:val="left"/>
              <w:rPr>
                <w:rFonts w:ascii="Abadi" w:hAnsi="Abadi"/>
              </w:rPr>
            </w:pPr>
          </w:p>
          <w:p w14:paraId="38D4A46E" w14:textId="0B136C27" w:rsidR="0012036F" w:rsidRPr="00444AA9" w:rsidRDefault="0012036F" w:rsidP="00524097">
            <w:pPr>
              <w:jc w:val="left"/>
              <w:rPr>
                <w:rFonts w:ascii="Abadi" w:hAnsi="Abadi"/>
              </w:rPr>
            </w:pPr>
          </w:p>
        </w:tc>
      </w:tr>
      <w:tr w:rsidR="0012036F" w:rsidRPr="00444AA9" w14:paraId="09C8F8B0" w14:textId="77777777" w:rsidTr="00524097">
        <w:trPr>
          <w:cantSplit/>
          <w:trHeight w:val="127"/>
        </w:trPr>
        <w:tc>
          <w:tcPr>
            <w:tcW w:w="2204" w:type="dxa"/>
            <w:vMerge/>
          </w:tcPr>
          <w:p w14:paraId="43B17ABA" w14:textId="77777777" w:rsidR="00B8549A" w:rsidRPr="00444AA9" w:rsidRDefault="00B8549A" w:rsidP="00524097">
            <w:pPr>
              <w:rPr>
                <w:rFonts w:ascii="Abadi" w:hAnsi="Abadi"/>
              </w:rPr>
            </w:pPr>
          </w:p>
        </w:tc>
        <w:tc>
          <w:tcPr>
            <w:tcW w:w="3260" w:type="dxa"/>
          </w:tcPr>
          <w:p w14:paraId="6C7D26B5" w14:textId="2ED8D3B0" w:rsidR="00B8549A" w:rsidRPr="00444AA9" w:rsidRDefault="00B8549A" w:rsidP="00524097">
            <w:pPr>
              <w:spacing w:after="0"/>
              <w:jc w:val="left"/>
              <w:rPr>
                <w:rFonts w:ascii="Abadi" w:hAnsi="Abadi"/>
                <w:i/>
                <w:sz w:val="16"/>
                <w:szCs w:val="16"/>
              </w:rPr>
            </w:pPr>
          </w:p>
        </w:tc>
        <w:tc>
          <w:tcPr>
            <w:tcW w:w="409" w:type="dxa"/>
          </w:tcPr>
          <w:p w14:paraId="1842E052" w14:textId="77777777" w:rsidR="00B8549A" w:rsidRPr="00444AA9" w:rsidRDefault="00B8549A" w:rsidP="00524097">
            <w:pPr>
              <w:jc w:val="left"/>
              <w:rPr>
                <w:rFonts w:ascii="Abadi" w:hAnsi="Abadi"/>
              </w:rPr>
            </w:pPr>
          </w:p>
        </w:tc>
        <w:tc>
          <w:tcPr>
            <w:tcW w:w="460" w:type="dxa"/>
          </w:tcPr>
          <w:p w14:paraId="58A47949" w14:textId="77777777" w:rsidR="00B8549A" w:rsidRPr="00444AA9" w:rsidRDefault="00B8549A" w:rsidP="00524097">
            <w:pPr>
              <w:jc w:val="left"/>
              <w:rPr>
                <w:rFonts w:ascii="Abadi" w:hAnsi="Abadi"/>
              </w:rPr>
            </w:pPr>
          </w:p>
        </w:tc>
        <w:tc>
          <w:tcPr>
            <w:tcW w:w="446" w:type="dxa"/>
          </w:tcPr>
          <w:p w14:paraId="38CDDB02" w14:textId="77777777" w:rsidR="00B8549A" w:rsidRPr="00444AA9" w:rsidRDefault="00B8549A" w:rsidP="00524097">
            <w:pPr>
              <w:jc w:val="left"/>
              <w:rPr>
                <w:rFonts w:ascii="Abadi" w:hAnsi="Abadi"/>
              </w:rPr>
            </w:pPr>
          </w:p>
        </w:tc>
        <w:tc>
          <w:tcPr>
            <w:tcW w:w="401" w:type="dxa"/>
          </w:tcPr>
          <w:p w14:paraId="4C57AE5F" w14:textId="77777777" w:rsidR="00B8549A" w:rsidRPr="00444AA9" w:rsidRDefault="00B8549A" w:rsidP="00524097">
            <w:pPr>
              <w:jc w:val="left"/>
              <w:rPr>
                <w:rFonts w:ascii="Abadi" w:hAnsi="Abadi"/>
              </w:rPr>
            </w:pPr>
          </w:p>
        </w:tc>
        <w:tc>
          <w:tcPr>
            <w:tcW w:w="1314" w:type="dxa"/>
            <w:gridSpan w:val="3"/>
          </w:tcPr>
          <w:p w14:paraId="0FA1FBF8" w14:textId="77777777" w:rsidR="00B8549A" w:rsidRPr="00444AA9" w:rsidRDefault="00B8549A" w:rsidP="00524097">
            <w:pPr>
              <w:jc w:val="left"/>
              <w:rPr>
                <w:rFonts w:ascii="Abadi" w:hAnsi="Abadi"/>
              </w:rPr>
            </w:pPr>
          </w:p>
        </w:tc>
        <w:tc>
          <w:tcPr>
            <w:tcW w:w="816" w:type="dxa"/>
          </w:tcPr>
          <w:p w14:paraId="544C1DA7" w14:textId="77777777" w:rsidR="00B8549A" w:rsidRPr="00444AA9" w:rsidRDefault="00B8549A" w:rsidP="00524097">
            <w:pPr>
              <w:jc w:val="left"/>
              <w:rPr>
                <w:rFonts w:ascii="Abadi" w:hAnsi="Abadi"/>
              </w:rPr>
            </w:pPr>
          </w:p>
        </w:tc>
        <w:tc>
          <w:tcPr>
            <w:tcW w:w="1897" w:type="dxa"/>
            <w:gridSpan w:val="2"/>
          </w:tcPr>
          <w:p w14:paraId="071A713A" w14:textId="3BBD0A15" w:rsidR="00B8549A" w:rsidRPr="00444AA9" w:rsidRDefault="0012036F" w:rsidP="00524097">
            <w:pPr>
              <w:pStyle w:val="ListParagraph"/>
              <w:numPr>
                <w:ilvl w:val="0"/>
                <w:numId w:val="15"/>
              </w:numPr>
              <w:rPr>
                <w:rFonts w:ascii="Abadi" w:hAnsi="Abadi"/>
              </w:rPr>
            </w:pPr>
            <w:r w:rsidRPr="00444AA9">
              <w:rPr>
                <w:rFonts w:ascii="Abadi" w:hAnsi="Abadi"/>
              </w:rPr>
              <w:t>TA</w:t>
            </w:r>
          </w:p>
        </w:tc>
        <w:tc>
          <w:tcPr>
            <w:tcW w:w="1334" w:type="dxa"/>
            <w:gridSpan w:val="2"/>
          </w:tcPr>
          <w:p w14:paraId="1C768495" w14:textId="7ECF183C" w:rsidR="00B8549A" w:rsidRPr="00444AA9" w:rsidRDefault="0012036F" w:rsidP="00524097">
            <w:pPr>
              <w:jc w:val="left"/>
              <w:rPr>
                <w:rFonts w:ascii="Abadi" w:hAnsi="Abadi"/>
              </w:rPr>
            </w:pPr>
            <w:r w:rsidRPr="00444AA9">
              <w:rPr>
                <w:rFonts w:ascii="Abadi" w:hAnsi="Abadi"/>
              </w:rPr>
              <w:t>$30,000</w:t>
            </w:r>
          </w:p>
        </w:tc>
      </w:tr>
      <w:tr w:rsidR="0012036F" w:rsidRPr="00444AA9" w14:paraId="2019C917" w14:textId="77777777" w:rsidTr="00524097">
        <w:trPr>
          <w:cantSplit/>
          <w:trHeight w:val="127"/>
        </w:trPr>
        <w:tc>
          <w:tcPr>
            <w:tcW w:w="2204" w:type="dxa"/>
            <w:vMerge/>
          </w:tcPr>
          <w:p w14:paraId="7DF92005" w14:textId="77777777" w:rsidR="00B8549A" w:rsidRPr="00444AA9" w:rsidRDefault="00B8549A" w:rsidP="00524097">
            <w:pPr>
              <w:rPr>
                <w:rFonts w:ascii="Abadi" w:hAnsi="Abadi"/>
              </w:rPr>
            </w:pPr>
          </w:p>
        </w:tc>
        <w:tc>
          <w:tcPr>
            <w:tcW w:w="3260" w:type="dxa"/>
            <w:tcBorders>
              <w:top w:val="single" w:sz="4" w:space="0" w:color="auto"/>
              <w:bottom w:val="single" w:sz="4" w:space="0" w:color="auto"/>
            </w:tcBorders>
          </w:tcPr>
          <w:p w14:paraId="410A0597" w14:textId="7D6C803C" w:rsidR="00B8549A" w:rsidRPr="00444AA9" w:rsidRDefault="00B8549A" w:rsidP="00524097">
            <w:pPr>
              <w:spacing w:after="0"/>
              <w:ind w:left="129"/>
              <w:jc w:val="left"/>
              <w:rPr>
                <w:rFonts w:ascii="Abadi" w:hAnsi="Abadi"/>
              </w:rPr>
            </w:pPr>
          </w:p>
        </w:tc>
        <w:tc>
          <w:tcPr>
            <w:tcW w:w="409" w:type="dxa"/>
            <w:tcBorders>
              <w:top w:val="single" w:sz="4" w:space="0" w:color="auto"/>
              <w:bottom w:val="single" w:sz="4" w:space="0" w:color="auto"/>
            </w:tcBorders>
          </w:tcPr>
          <w:p w14:paraId="388559EF" w14:textId="77777777" w:rsidR="00B8549A" w:rsidRPr="00444AA9" w:rsidRDefault="00B8549A" w:rsidP="00524097">
            <w:pPr>
              <w:jc w:val="left"/>
              <w:rPr>
                <w:rFonts w:ascii="Abadi" w:hAnsi="Abadi"/>
              </w:rPr>
            </w:pPr>
          </w:p>
        </w:tc>
        <w:tc>
          <w:tcPr>
            <w:tcW w:w="460" w:type="dxa"/>
            <w:tcBorders>
              <w:top w:val="single" w:sz="4" w:space="0" w:color="auto"/>
              <w:bottom w:val="single" w:sz="4" w:space="0" w:color="auto"/>
            </w:tcBorders>
          </w:tcPr>
          <w:p w14:paraId="6ED7E4C3" w14:textId="77777777" w:rsidR="00B8549A" w:rsidRPr="00444AA9" w:rsidRDefault="00B8549A" w:rsidP="00524097">
            <w:pPr>
              <w:jc w:val="left"/>
              <w:rPr>
                <w:rFonts w:ascii="Abadi" w:hAnsi="Abadi"/>
              </w:rPr>
            </w:pPr>
          </w:p>
        </w:tc>
        <w:tc>
          <w:tcPr>
            <w:tcW w:w="446" w:type="dxa"/>
            <w:tcBorders>
              <w:top w:val="single" w:sz="4" w:space="0" w:color="auto"/>
              <w:bottom w:val="single" w:sz="4" w:space="0" w:color="auto"/>
            </w:tcBorders>
          </w:tcPr>
          <w:p w14:paraId="6B6FFCDB" w14:textId="77777777" w:rsidR="00B8549A" w:rsidRPr="00444AA9" w:rsidRDefault="00B8549A" w:rsidP="00524097">
            <w:pPr>
              <w:jc w:val="left"/>
              <w:rPr>
                <w:rFonts w:ascii="Abadi" w:hAnsi="Abadi"/>
              </w:rPr>
            </w:pPr>
          </w:p>
        </w:tc>
        <w:tc>
          <w:tcPr>
            <w:tcW w:w="401" w:type="dxa"/>
            <w:tcBorders>
              <w:top w:val="single" w:sz="4" w:space="0" w:color="auto"/>
              <w:bottom w:val="single" w:sz="4" w:space="0" w:color="auto"/>
            </w:tcBorders>
          </w:tcPr>
          <w:p w14:paraId="42444CAD" w14:textId="77777777" w:rsidR="00B8549A" w:rsidRPr="00444AA9" w:rsidRDefault="00B8549A" w:rsidP="00524097">
            <w:pPr>
              <w:jc w:val="left"/>
              <w:rPr>
                <w:rFonts w:ascii="Abadi" w:hAnsi="Abadi"/>
              </w:rPr>
            </w:pPr>
          </w:p>
        </w:tc>
        <w:tc>
          <w:tcPr>
            <w:tcW w:w="1314" w:type="dxa"/>
            <w:gridSpan w:val="3"/>
            <w:tcBorders>
              <w:top w:val="single" w:sz="4" w:space="0" w:color="auto"/>
              <w:bottom w:val="single" w:sz="4" w:space="0" w:color="auto"/>
            </w:tcBorders>
          </w:tcPr>
          <w:p w14:paraId="74CB6411" w14:textId="77777777" w:rsidR="00B8549A" w:rsidRPr="00444AA9" w:rsidRDefault="00B8549A" w:rsidP="00524097">
            <w:pPr>
              <w:jc w:val="left"/>
              <w:rPr>
                <w:rFonts w:ascii="Abadi" w:hAnsi="Abadi"/>
              </w:rPr>
            </w:pPr>
          </w:p>
        </w:tc>
        <w:tc>
          <w:tcPr>
            <w:tcW w:w="816" w:type="dxa"/>
            <w:tcBorders>
              <w:top w:val="single" w:sz="4" w:space="0" w:color="auto"/>
              <w:bottom w:val="single" w:sz="4" w:space="0" w:color="auto"/>
            </w:tcBorders>
          </w:tcPr>
          <w:p w14:paraId="39CACFF8" w14:textId="77777777" w:rsidR="00B8549A" w:rsidRPr="00444AA9" w:rsidRDefault="00B8549A" w:rsidP="00524097">
            <w:pPr>
              <w:jc w:val="left"/>
              <w:rPr>
                <w:rFonts w:ascii="Abadi" w:hAnsi="Abadi"/>
              </w:rPr>
            </w:pPr>
          </w:p>
        </w:tc>
        <w:tc>
          <w:tcPr>
            <w:tcW w:w="1897" w:type="dxa"/>
            <w:gridSpan w:val="2"/>
            <w:tcBorders>
              <w:top w:val="single" w:sz="4" w:space="0" w:color="auto"/>
              <w:bottom w:val="single" w:sz="4" w:space="0" w:color="auto"/>
            </w:tcBorders>
          </w:tcPr>
          <w:p w14:paraId="3499373C" w14:textId="676127EF" w:rsidR="00B8549A" w:rsidRPr="00444AA9" w:rsidRDefault="432B8CDC" w:rsidP="00524097">
            <w:pPr>
              <w:pStyle w:val="ListParagraph"/>
              <w:numPr>
                <w:ilvl w:val="0"/>
                <w:numId w:val="2"/>
              </w:numPr>
              <w:rPr>
                <w:rFonts w:ascii="Abadi" w:hAnsi="Abadi"/>
              </w:rPr>
            </w:pPr>
            <w:r w:rsidRPr="75A35D2C">
              <w:rPr>
                <w:rFonts w:ascii="Abadi" w:hAnsi="Abadi"/>
              </w:rPr>
              <w:t>Consultants</w:t>
            </w:r>
          </w:p>
        </w:tc>
        <w:tc>
          <w:tcPr>
            <w:tcW w:w="1334" w:type="dxa"/>
            <w:gridSpan w:val="2"/>
            <w:tcBorders>
              <w:top w:val="single" w:sz="4" w:space="0" w:color="auto"/>
              <w:bottom w:val="single" w:sz="4" w:space="0" w:color="auto"/>
            </w:tcBorders>
          </w:tcPr>
          <w:p w14:paraId="74E8BFFA" w14:textId="47CBE1CA" w:rsidR="00B8549A" w:rsidRPr="00444AA9" w:rsidRDefault="0012036F" w:rsidP="00524097">
            <w:pPr>
              <w:jc w:val="left"/>
              <w:rPr>
                <w:rFonts w:ascii="Abadi" w:hAnsi="Abadi"/>
              </w:rPr>
            </w:pPr>
            <w:r w:rsidRPr="00444AA9">
              <w:rPr>
                <w:rFonts w:ascii="Abadi" w:hAnsi="Abadi"/>
              </w:rPr>
              <w:t>$6000</w:t>
            </w:r>
          </w:p>
        </w:tc>
      </w:tr>
      <w:tr w:rsidR="0012036F" w:rsidRPr="00444AA9" w14:paraId="516318C4" w14:textId="77777777" w:rsidTr="00524097">
        <w:trPr>
          <w:cantSplit/>
          <w:trHeight w:val="127"/>
        </w:trPr>
        <w:tc>
          <w:tcPr>
            <w:tcW w:w="2204" w:type="dxa"/>
            <w:vMerge/>
          </w:tcPr>
          <w:p w14:paraId="18444728" w14:textId="77777777" w:rsidR="00B8549A" w:rsidRPr="00444AA9" w:rsidRDefault="00B8549A" w:rsidP="00524097">
            <w:pPr>
              <w:rPr>
                <w:rFonts w:ascii="Abadi" w:hAnsi="Abadi"/>
              </w:rPr>
            </w:pPr>
          </w:p>
        </w:tc>
        <w:tc>
          <w:tcPr>
            <w:tcW w:w="3260" w:type="dxa"/>
            <w:tcBorders>
              <w:top w:val="single" w:sz="4" w:space="0" w:color="auto"/>
              <w:bottom w:val="single" w:sz="4" w:space="0" w:color="auto"/>
            </w:tcBorders>
          </w:tcPr>
          <w:p w14:paraId="3935E668" w14:textId="5EACD42D" w:rsidR="00B8549A" w:rsidRPr="00444AA9" w:rsidRDefault="00B8549A" w:rsidP="00524097">
            <w:pPr>
              <w:spacing w:after="0"/>
              <w:ind w:left="129"/>
              <w:jc w:val="left"/>
              <w:rPr>
                <w:rFonts w:ascii="Abadi" w:hAnsi="Abadi"/>
                <w:sz w:val="16"/>
                <w:szCs w:val="16"/>
              </w:rPr>
            </w:pPr>
          </w:p>
        </w:tc>
        <w:tc>
          <w:tcPr>
            <w:tcW w:w="409" w:type="dxa"/>
            <w:tcBorders>
              <w:top w:val="single" w:sz="4" w:space="0" w:color="auto"/>
              <w:bottom w:val="single" w:sz="4" w:space="0" w:color="auto"/>
            </w:tcBorders>
          </w:tcPr>
          <w:p w14:paraId="63D4FB12" w14:textId="77777777" w:rsidR="00B8549A" w:rsidRPr="00444AA9" w:rsidRDefault="00B8549A" w:rsidP="00524097">
            <w:pPr>
              <w:jc w:val="left"/>
              <w:rPr>
                <w:rFonts w:ascii="Abadi" w:hAnsi="Abadi"/>
              </w:rPr>
            </w:pPr>
          </w:p>
        </w:tc>
        <w:tc>
          <w:tcPr>
            <w:tcW w:w="460" w:type="dxa"/>
            <w:tcBorders>
              <w:top w:val="single" w:sz="4" w:space="0" w:color="auto"/>
              <w:bottom w:val="single" w:sz="4" w:space="0" w:color="auto"/>
            </w:tcBorders>
          </w:tcPr>
          <w:p w14:paraId="7CB0D2D4" w14:textId="77777777" w:rsidR="00B8549A" w:rsidRPr="00444AA9" w:rsidRDefault="00B8549A" w:rsidP="00524097">
            <w:pPr>
              <w:jc w:val="left"/>
              <w:rPr>
                <w:rFonts w:ascii="Abadi" w:hAnsi="Abadi"/>
              </w:rPr>
            </w:pPr>
          </w:p>
        </w:tc>
        <w:tc>
          <w:tcPr>
            <w:tcW w:w="446" w:type="dxa"/>
            <w:tcBorders>
              <w:top w:val="single" w:sz="4" w:space="0" w:color="auto"/>
              <w:bottom w:val="single" w:sz="4" w:space="0" w:color="auto"/>
            </w:tcBorders>
          </w:tcPr>
          <w:p w14:paraId="2695016F" w14:textId="77777777" w:rsidR="00B8549A" w:rsidRPr="00444AA9" w:rsidRDefault="00B8549A" w:rsidP="00524097">
            <w:pPr>
              <w:jc w:val="left"/>
              <w:rPr>
                <w:rFonts w:ascii="Abadi" w:hAnsi="Abadi"/>
              </w:rPr>
            </w:pPr>
          </w:p>
        </w:tc>
        <w:tc>
          <w:tcPr>
            <w:tcW w:w="401" w:type="dxa"/>
            <w:tcBorders>
              <w:top w:val="single" w:sz="4" w:space="0" w:color="auto"/>
              <w:bottom w:val="single" w:sz="4" w:space="0" w:color="auto"/>
            </w:tcBorders>
          </w:tcPr>
          <w:p w14:paraId="3D64C0E3" w14:textId="77777777" w:rsidR="00B8549A" w:rsidRPr="00444AA9" w:rsidRDefault="00B8549A" w:rsidP="00524097">
            <w:pPr>
              <w:jc w:val="left"/>
              <w:rPr>
                <w:rFonts w:ascii="Abadi" w:hAnsi="Abadi"/>
              </w:rPr>
            </w:pPr>
          </w:p>
        </w:tc>
        <w:tc>
          <w:tcPr>
            <w:tcW w:w="1314" w:type="dxa"/>
            <w:gridSpan w:val="3"/>
            <w:tcBorders>
              <w:top w:val="single" w:sz="4" w:space="0" w:color="auto"/>
              <w:bottom w:val="single" w:sz="4" w:space="0" w:color="auto"/>
            </w:tcBorders>
          </w:tcPr>
          <w:p w14:paraId="1BD6C7BA" w14:textId="77777777" w:rsidR="00B8549A" w:rsidRPr="00444AA9" w:rsidRDefault="00B8549A" w:rsidP="00524097">
            <w:pPr>
              <w:jc w:val="left"/>
              <w:rPr>
                <w:rFonts w:ascii="Abadi" w:hAnsi="Abadi"/>
              </w:rPr>
            </w:pPr>
          </w:p>
        </w:tc>
        <w:tc>
          <w:tcPr>
            <w:tcW w:w="816" w:type="dxa"/>
            <w:tcBorders>
              <w:top w:val="single" w:sz="4" w:space="0" w:color="auto"/>
              <w:bottom w:val="single" w:sz="4" w:space="0" w:color="auto"/>
            </w:tcBorders>
          </w:tcPr>
          <w:p w14:paraId="19B8EC6F" w14:textId="77777777" w:rsidR="00B8549A" w:rsidRPr="00444AA9" w:rsidRDefault="00B8549A" w:rsidP="00524097">
            <w:pPr>
              <w:jc w:val="left"/>
              <w:rPr>
                <w:rFonts w:ascii="Abadi" w:hAnsi="Abadi"/>
              </w:rPr>
            </w:pPr>
          </w:p>
        </w:tc>
        <w:tc>
          <w:tcPr>
            <w:tcW w:w="1897" w:type="dxa"/>
            <w:gridSpan w:val="2"/>
            <w:tcBorders>
              <w:top w:val="single" w:sz="4" w:space="0" w:color="auto"/>
              <w:bottom w:val="single" w:sz="4" w:space="0" w:color="auto"/>
            </w:tcBorders>
          </w:tcPr>
          <w:p w14:paraId="66532B33" w14:textId="77777777" w:rsidR="00B8549A" w:rsidRPr="00444AA9" w:rsidRDefault="00B8549A" w:rsidP="00524097">
            <w:pPr>
              <w:jc w:val="left"/>
              <w:rPr>
                <w:rFonts w:ascii="Abadi" w:hAnsi="Abadi"/>
              </w:rPr>
            </w:pPr>
          </w:p>
        </w:tc>
        <w:tc>
          <w:tcPr>
            <w:tcW w:w="1334" w:type="dxa"/>
            <w:gridSpan w:val="2"/>
            <w:tcBorders>
              <w:top w:val="single" w:sz="4" w:space="0" w:color="auto"/>
              <w:bottom w:val="single" w:sz="4" w:space="0" w:color="auto"/>
            </w:tcBorders>
          </w:tcPr>
          <w:p w14:paraId="1FAD2B4E" w14:textId="00166598" w:rsidR="00B8549A" w:rsidRPr="00444AA9" w:rsidRDefault="0012036F" w:rsidP="00524097">
            <w:pPr>
              <w:jc w:val="left"/>
              <w:rPr>
                <w:rFonts w:ascii="Abadi" w:hAnsi="Abadi"/>
              </w:rPr>
            </w:pPr>
            <w:r w:rsidRPr="00444AA9">
              <w:rPr>
                <w:rFonts w:ascii="Abadi" w:hAnsi="Abadi"/>
              </w:rPr>
              <w:t>$560,74</w:t>
            </w:r>
            <w:r w:rsidR="002C0E58" w:rsidRPr="00444AA9">
              <w:rPr>
                <w:rFonts w:ascii="Abadi" w:hAnsi="Abadi"/>
              </w:rPr>
              <w:t>7.66</w:t>
            </w:r>
          </w:p>
        </w:tc>
      </w:tr>
      <w:tr w:rsidR="002C0E58" w:rsidRPr="00444AA9" w14:paraId="6323C106" w14:textId="77777777" w:rsidTr="00524097">
        <w:trPr>
          <w:cantSplit/>
          <w:trHeight w:val="127"/>
        </w:trPr>
        <w:tc>
          <w:tcPr>
            <w:tcW w:w="2204" w:type="dxa"/>
            <w:tcBorders>
              <w:bottom w:val="single" w:sz="4" w:space="0" w:color="auto"/>
            </w:tcBorders>
            <w:shd w:val="clear" w:color="auto" w:fill="CCCCCC"/>
          </w:tcPr>
          <w:p w14:paraId="64613A5C" w14:textId="259387CC" w:rsidR="002C0E58" w:rsidRPr="00444AA9" w:rsidRDefault="002C0E58" w:rsidP="00524097">
            <w:pPr>
              <w:spacing w:after="100" w:afterAutospacing="1"/>
              <w:jc w:val="left"/>
              <w:rPr>
                <w:rFonts w:ascii="Abadi" w:hAnsi="Abadi"/>
              </w:rPr>
            </w:pPr>
            <w:r w:rsidRPr="00444AA9">
              <w:rPr>
                <w:rFonts w:ascii="Abadi" w:hAnsi="Abadi"/>
              </w:rPr>
              <w:t>General Management Support (7% of FWs programmable budget) (use GMS calculator)</w:t>
            </w:r>
          </w:p>
        </w:tc>
        <w:tc>
          <w:tcPr>
            <w:tcW w:w="3260" w:type="dxa"/>
            <w:tcBorders>
              <w:top w:val="single" w:sz="4" w:space="0" w:color="auto"/>
              <w:bottom w:val="single" w:sz="4" w:space="0" w:color="auto"/>
            </w:tcBorders>
          </w:tcPr>
          <w:p w14:paraId="0108D961" w14:textId="77777777" w:rsidR="002C0E58" w:rsidRPr="00444AA9" w:rsidRDefault="002C0E58" w:rsidP="00524097">
            <w:pPr>
              <w:spacing w:after="0"/>
              <w:ind w:left="129"/>
              <w:jc w:val="left"/>
              <w:rPr>
                <w:rFonts w:ascii="Abadi" w:hAnsi="Abadi"/>
                <w:sz w:val="16"/>
                <w:szCs w:val="16"/>
              </w:rPr>
            </w:pPr>
          </w:p>
        </w:tc>
        <w:tc>
          <w:tcPr>
            <w:tcW w:w="409" w:type="dxa"/>
            <w:tcBorders>
              <w:top w:val="single" w:sz="4" w:space="0" w:color="auto"/>
              <w:bottom w:val="single" w:sz="4" w:space="0" w:color="auto"/>
            </w:tcBorders>
          </w:tcPr>
          <w:p w14:paraId="4B881EAD" w14:textId="77777777" w:rsidR="002C0E58" w:rsidRPr="00444AA9" w:rsidRDefault="002C0E58" w:rsidP="00524097">
            <w:pPr>
              <w:jc w:val="left"/>
              <w:rPr>
                <w:rFonts w:ascii="Abadi" w:hAnsi="Abadi"/>
              </w:rPr>
            </w:pPr>
          </w:p>
        </w:tc>
        <w:tc>
          <w:tcPr>
            <w:tcW w:w="460" w:type="dxa"/>
            <w:tcBorders>
              <w:top w:val="single" w:sz="4" w:space="0" w:color="auto"/>
              <w:bottom w:val="single" w:sz="4" w:space="0" w:color="auto"/>
            </w:tcBorders>
          </w:tcPr>
          <w:p w14:paraId="400DB4C8" w14:textId="77777777" w:rsidR="002C0E58" w:rsidRPr="00444AA9" w:rsidRDefault="002C0E58" w:rsidP="00524097">
            <w:pPr>
              <w:jc w:val="left"/>
              <w:rPr>
                <w:rFonts w:ascii="Abadi" w:hAnsi="Abadi"/>
              </w:rPr>
            </w:pPr>
          </w:p>
        </w:tc>
        <w:tc>
          <w:tcPr>
            <w:tcW w:w="446" w:type="dxa"/>
            <w:tcBorders>
              <w:top w:val="single" w:sz="4" w:space="0" w:color="auto"/>
              <w:bottom w:val="single" w:sz="4" w:space="0" w:color="auto"/>
            </w:tcBorders>
          </w:tcPr>
          <w:p w14:paraId="68DD2B1B" w14:textId="77777777" w:rsidR="002C0E58" w:rsidRPr="00444AA9" w:rsidRDefault="002C0E58" w:rsidP="00524097">
            <w:pPr>
              <w:jc w:val="left"/>
              <w:rPr>
                <w:rFonts w:ascii="Abadi" w:hAnsi="Abadi"/>
              </w:rPr>
            </w:pPr>
          </w:p>
        </w:tc>
        <w:tc>
          <w:tcPr>
            <w:tcW w:w="401" w:type="dxa"/>
            <w:tcBorders>
              <w:top w:val="single" w:sz="4" w:space="0" w:color="auto"/>
              <w:bottom w:val="single" w:sz="4" w:space="0" w:color="auto"/>
            </w:tcBorders>
          </w:tcPr>
          <w:p w14:paraId="07CB8B78" w14:textId="77777777" w:rsidR="002C0E58" w:rsidRPr="00444AA9" w:rsidRDefault="002C0E58" w:rsidP="00524097">
            <w:pPr>
              <w:jc w:val="left"/>
              <w:rPr>
                <w:rFonts w:ascii="Abadi" w:hAnsi="Abadi"/>
              </w:rPr>
            </w:pPr>
          </w:p>
        </w:tc>
        <w:tc>
          <w:tcPr>
            <w:tcW w:w="1314" w:type="dxa"/>
            <w:gridSpan w:val="3"/>
            <w:tcBorders>
              <w:top w:val="single" w:sz="4" w:space="0" w:color="auto"/>
              <w:bottom w:val="single" w:sz="4" w:space="0" w:color="auto"/>
            </w:tcBorders>
          </w:tcPr>
          <w:p w14:paraId="45BB054B" w14:textId="77777777" w:rsidR="002C0E58" w:rsidRPr="00444AA9" w:rsidRDefault="002C0E58" w:rsidP="00524097">
            <w:pPr>
              <w:jc w:val="left"/>
              <w:rPr>
                <w:rFonts w:ascii="Abadi" w:hAnsi="Abadi"/>
              </w:rPr>
            </w:pPr>
          </w:p>
        </w:tc>
        <w:tc>
          <w:tcPr>
            <w:tcW w:w="816" w:type="dxa"/>
            <w:tcBorders>
              <w:top w:val="single" w:sz="4" w:space="0" w:color="auto"/>
              <w:bottom w:val="single" w:sz="4" w:space="0" w:color="auto"/>
            </w:tcBorders>
          </w:tcPr>
          <w:p w14:paraId="32C6F2CD" w14:textId="77777777" w:rsidR="002C0E58" w:rsidRPr="00444AA9" w:rsidRDefault="002C0E58" w:rsidP="00524097">
            <w:pPr>
              <w:jc w:val="left"/>
              <w:rPr>
                <w:rFonts w:ascii="Abadi" w:hAnsi="Abadi"/>
              </w:rPr>
            </w:pPr>
          </w:p>
        </w:tc>
        <w:tc>
          <w:tcPr>
            <w:tcW w:w="1897" w:type="dxa"/>
            <w:gridSpan w:val="2"/>
            <w:tcBorders>
              <w:top w:val="single" w:sz="4" w:space="0" w:color="auto"/>
              <w:bottom w:val="single" w:sz="4" w:space="0" w:color="auto"/>
            </w:tcBorders>
          </w:tcPr>
          <w:p w14:paraId="155D732C" w14:textId="77777777" w:rsidR="002C0E58" w:rsidRPr="00444AA9" w:rsidRDefault="002C0E58" w:rsidP="00524097">
            <w:pPr>
              <w:jc w:val="left"/>
              <w:rPr>
                <w:rFonts w:ascii="Abadi" w:hAnsi="Abadi"/>
              </w:rPr>
            </w:pPr>
          </w:p>
        </w:tc>
        <w:tc>
          <w:tcPr>
            <w:tcW w:w="1334" w:type="dxa"/>
            <w:gridSpan w:val="2"/>
            <w:tcBorders>
              <w:top w:val="single" w:sz="4" w:space="0" w:color="auto"/>
              <w:bottom w:val="single" w:sz="4" w:space="0" w:color="auto"/>
            </w:tcBorders>
          </w:tcPr>
          <w:p w14:paraId="3D182A83" w14:textId="10EBDAE2" w:rsidR="002C0E58" w:rsidRPr="00444AA9" w:rsidRDefault="002C0E58" w:rsidP="00524097">
            <w:pPr>
              <w:jc w:val="left"/>
              <w:rPr>
                <w:rFonts w:ascii="Abadi" w:hAnsi="Abadi"/>
              </w:rPr>
            </w:pPr>
            <w:r w:rsidRPr="00444AA9">
              <w:rPr>
                <w:rFonts w:ascii="Abadi" w:hAnsi="Abadi"/>
              </w:rPr>
              <w:t>$39,252.34</w:t>
            </w:r>
          </w:p>
        </w:tc>
      </w:tr>
      <w:tr w:rsidR="00444AA9" w:rsidRPr="00444AA9" w14:paraId="52FEF09F" w14:textId="77777777" w:rsidTr="00524097">
        <w:trPr>
          <w:cantSplit/>
          <w:trHeight w:val="127"/>
        </w:trPr>
        <w:tc>
          <w:tcPr>
            <w:tcW w:w="2204" w:type="dxa"/>
            <w:shd w:val="clear" w:color="auto" w:fill="CCCCCC"/>
          </w:tcPr>
          <w:p w14:paraId="61B9F157" w14:textId="77777777" w:rsidR="00B8549A" w:rsidRPr="00444AA9" w:rsidRDefault="00B8549A" w:rsidP="00524097">
            <w:pPr>
              <w:jc w:val="left"/>
              <w:rPr>
                <w:rFonts w:ascii="Abadi" w:hAnsi="Abadi"/>
              </w:rPr>
            </w:pPr>
            <w:r w:rsidRPr="00444AA9">
              <w:rPr>
                <w:rFonts w:ascii="Abadi" w:hAnsi="Abadi"/>
              </w:rPr>
              <w:t>TOTAL</w:t>
            </w:r>
          </w:p>
        </w:tc>
        <w:tc>
          <w:tcPr>
            <w:tcW w:w="3260" w:type="dxa"/>
            <w:tcBorders>
              <w:right w:val="nil"/>
            </w:tcBorders>
            <w:shd w:val="clear" w:color="auto" w:fill="CCCCCC"/>
          </w:tcPr>
          <w:p w14:paraId="356C8427" w14:textId="77777777" w:rsidR="00B8549A" w:rsidRPr="00444AA9" w:rsidRDefault="00B8549A" w:rsidP="00524097">
            <w:pPr>
              <w:jc w:val="left"/>
              <w:rPr>
                <w:rFonts w:ascii="Abadi" w:hAnsi="Abadi"/>
              </w:rPr>
            </w:pPr>
          </w:p>
        </w:tc>
        <w:tc>
          <w:tcPr>
            <w:tcW w:w="409" w:type="dxa"/>
            <w:tcBorders>
              <w:left w:val="nil"/>
              <w:right w:val="nil"/>
            </w:tcBorders>
            <w:shd w:val="clear" w:color="auto" w:fill="CCCCCC"/>
          </w:tcPr>
          <w:p w14:paraId="1F169513" w14:textId="77777777" w:rsidR="00B8549A" w:rsidRPr="00444AA9" w:rsidRDefault="00B8549A" w:rsidP="00524097">
            <w:pPr>
              <w:jc w:val="left"/>
              <w:rPr>
                <w:rFonts w:ascii="Abadi" w:hAnsi="Abadi"/>
              </w:rPr>
            </w:pPr>
          </w:p>
        </w:tc>
        <w:tc>
          <w:tcPr>
            <w:tcW w:w="460" w:type="dxa"/>
            <w:tcBorders>
              <w:left w:val="nil"/>
              <w:right w:val="nil"/>
            </w:tcBorders>
            <w:shd w:val="clear" w:color="auto" w:fill="CCCCCC"/>
          </w:tcPr>
          <w:p w14:paraId="4061C9A0" w14:textId="77777777" w:rsidR="00B8549A" w:rsidRPr="00444AA9" w:rsidRDefault="00B8549A" w:rsidP="00524097">
            <w:pPr>
              <w:jc w:val="left"/>
              <w:rPr>
                <w:rFonts w:ascii="Abadi" w:hAnsi="Abadi"/>
              </w:rPr>
            </w:pPr>
          </w:p>
        </w:tc>
        <w:tc>
          <w:tcPr>
            <w:tcW w:w="446" w:type="dxa"/>
            <w:tcBorders>
              <w:left w:val="nil"/>
              <w:right w:val="nil"/>
            </w:tcBorders>
            <w:shd w:val="clear" w:color="auto" w:fill="CCCCCC"/>
          </w:tcPr>
          <w:p w14:paraId="0280E329" w14:textId="77777777" w:rsidR="00B8549A" w:rsidRPr="00444AA9" w:rsidRDefault="00B8549A" w:rsidP="00524097">
            <w:pPr>
              <w:jc w:val="left"/>
              <w:rPr>
                <w:rFonts w:ascii="Abadi" w:hAnsi="Abadi"/>
              </w:rPr>
            </w:pPr>
          </w:p>
        </w:tc>
        <w:tc>
          <w:tcPr>
            <w:tcW w:w="401" w:type="dxa"/>
            <w:tcBorders>
              <w:left w:val="nil"/>
              <w:right w:val="nil"/>
            </w:tcBorders>
            <w:shd w:val="clear" w:color="auto" w:fill="CCCCCC"/>
          </w:tcPr>
          <w:p w14:paraId="25973BD1" w14:textId="77777777" w:rsidR="00B8549A" w:rsidRPr="00444AA9" w:rsidRDefault="00B8549A" w:rsidP="00524097">
            <w:pPr>
              <w:jc w:val="left"/>
              <w:rPr>
                <w:rFonts w:ascii="Abadi" w:hAnsi="Abadi"/>
              </w:rPr>
            </w:pPr>
          </w:p>
        </w:tc>
        <w:tc>
          <w:tcPr>
            <w:tcW w:w="1314" w:type="dxa"/>
            <w:gridSpan w:val="3"/>
            <w:tcBorders>
              <w:left w:val="nil"/>
              <w:right w:val="nil"/>
            </w:tcBorders>
            <w:shd w:val="clear" w:color="auto" w:fill="CCCCCC"/>
          </w:tcPr>
          <w:p w14:paraId="4E15B3D4" w14:textId="77777777" w:rsidR="00B8549A" w:rsidRPr="00444AA9" w:rsidRDefault="00B8549A" w:rsidP="00524097">
            <w:pPr>
              <w:jc w:val="left"/>
              <w:rPr>
                <w:rFonts w:ascii="Abadi" w:hAnsi="Abadi"/>
              </w:rPr>
            </w:pPr>
          </w:p>
        </w:tc>
        <w:tc>
          <w:tcPr>
            <w:tcW w:w="816" w:type="dxa"/>
            <w:tcBorders>
              <w:left w:val="nil"/>
            </w:tcBorders>
            <w:shd w:val="clear" w:color="auto" w:fill="CCCCCC"/>
          </w:tcPr>
          <w:p w14:paraId="31A0BD62" w14:textId="77777777" w:rsidR="00B8549A" w:rsidRPr="00444AA9" w:rsidRDefault="00B8549A" w:rsidP="00524097">
            <w:pPr>
              <w:jc w:val="left"/>
              <w:rPr>
                <w:rFonts w:ascii="Abadi" w:hAnsi="Abadi"/>
              </w:rPr>
            </w:pPr>
          </w:p>
        </w:tc>
        <w:tc>
          <w:tcPr>
            <w:tcW w:w="1897" w:type="dxa"/>
            <w:gridSpan w:val="2"/>
            <w:shd w:val="clear" w:color="auto" w:fill="CCCCCC"/>
          </w:tcPr>
          <w:p w14:paraId="7E8E2B9E" w14:textId="77777777" w:rsidR="00B8549A" w:rsidRPr="00444AA9" w:rsidRDefault="00B8549A" w:rsidP="00524097">
            <w:pPr>
              <w:jc w:val="left"/>
              <w:rPr>
                <w:rFonts w:ascii="Abadi" w:hAnsi="Abadi"/>
              </w:rPr>
            </w:pPr>
          </w:p>
        </w:tc>
        <w:tc>
          <w:tcPr>
            <w:tcW w:w="1334" w:type="dxa"/>
            <w:gridSpan w:val="2"/>
            <w:shd w:val="clear" w:color="auto" w:fill="CCCCCC"/>
          </w:tcPr>
          <w:p w14:paraId="2F2C567E" w14:textId="5E608E9E" w:rsidR="00B8549A" w:rsidRPr="00444AA9" w:rsidRDefault="002C0E58" w:rsidP="00524097">
            <w:pPr>
              <w:jc w:val="left"/>
              <w:rPr>
                <w:rFonts w:ascii="Abadi" w:hAnsi="Abadi"/>
              </w:rPr>
            </w:pPr>
            <w:r w:rsidRPr="00444AA9">
              <w:rPr>
                <w:rFonts w:ascii="Abadi" w:hAnsi="Abadi"/>
              </w:rPr>
              <w:t>$600,000.00</w:t>
            </w:r>
          </w:p>
        </w:tc>
      </w:tr>
    </w:tbl>
    <w:p w14:paraId="1961DD3B" w14:textId="1ACB7FAB" w:rsidR="000C4DDD" w:rsidRPr="00444AA9" w:rsidRDefault="00524097" w:rsidP="000C4DDD">
      <w:pPr>
        <w:rPr>
          <w:rFonts w:ascii="Abadi" w:hAnsi="Abadi"/>
        </w:rPr>
      </w:pPr>
      <w:r>
        <w:rPr>
          <w:rFonts w:ascii="Abadi" w:hAnsi="Abadi"/>
        </w:rPr>
        <w:br w:type="textWrapping" w:clear="all"/>
      </w:r>
    </w:p>
    <w:p w14:paraId="5A70CF43" w14:textId="77777777" w:rsidR="000C4DDD" w:rsidRPr="00444AA9" w:rsidRDefault="000C4DDD" w:rsidP="000C4DDD">
      <w:pPr>
        <w:rPr>
          <w:rFonts w:ascii="Abadi" w:hAnsi="Abadi"/>
        </w:rPr>
      </w:pPr>
    </w:p>
    <w:p w14:paraId="34CC2B56" w14:textId="77777777" w:rsidR="000C4DDD" w:rsidRPr="00444AA9" w:rsidRDefault="000C4DDD" w:rsidP="000C4DDD">
      <w:pPr>
        <w:rPr>
          <w:rFonts w:ascii="Abadi" w:hAnsi="Abadi"/>
        </w:rPr>
      </w:pPr>
    </w:p>
    <w:p w14:paraId="17A74E99" w14:textId="77777777" w:rsidR="006703D0" w:rsidRPr="00444AA9" w:rsidRDefault="006703D0" w:rsidP="00D109C4">
      <w:pPr>
        <w:rPr>
          <w:rFonts w:ascii="Abadi" w:hAnsi="Abadi"/>
        </w:rPr>
      </w:pPr>
    </w:p>
    <w:sectPr w:rsidR="006703D0" w:rsidRPr="00444AA9" w:rsidSect="00384E22">
      <w:headerReference w:type="default" r:id="rId18"/>
      <w:footerReference w:type="default" r:id="rId19"/>
      <w:footerReference w:type="first" r:id="rId20"/>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E7D58" w14:textId="77777777" w:rsidR="0085161F" w:rsidRDefault="0085161F">
      <w:r>
        <w:separator/>
      </w:r>
    </w:p>
  </w:endnote>
  <w:endnote w:type="continuationSeparator" w:id="0">
    <w:p w14:paraId="682745FC" w14:textId="77777777" w:rsidR="0085161F" w:rsidRDefault="0085161F">
      <w:r>
        <w:continuationSeparator/>
      </w:r>
    </w:p>
  </w:endnote>
  <w:endnote w:type="continuationNotice" w:id="1">
    <w:p w14:paraId="44474773" w14:textId="77777777" w:rsidR="0085161F" w:rsidRDefault="0085161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badi">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00"/>
      <w:gridCol w:w="3200"/>
      <w:gridCol w:w="3200"/>
    </w:tblGrid>
    <w:tr w:rsidR="2DC11FCD" w14:paraId="561179F3" w14:textId="77777777" w:rsidTr="2DC11FCD">
      <w:trPr>
        <w:trHeight w:val="300"/>
      </w:trPr>
      <w:tc>
        <w:tcPr>
          <w:tcW w:w="3200" w:type="dxa"/>
        </w:tcPr>
        <w:p w14:paraId="0FF5B6C3" w14:textId="316478D1" w:rsidR="2DC11FCD" w:rsidRDefault="2DC11FCD" w:rsidP="2DC11FCD">
          <w:pPr>
            <w:pStyle w:val="Header"/>
            <w:ind w:left="-115"/>
            <w:jc w:val="left"/>
          </w:pPr>
        </w:p>
      </w:tc>
      <w:tc>
        <w:tcPr>
          <w:tcW w:w="3200" w:type="dxa"/>
        </w:tcPr>
        <w:p w14:paraId="2EFE0A50" w14:textId="0685A921" w:rsidR="2DC11FCD" w:rsidRDefault="2DC11FCD" w:rsidP="2DC11FCD">
          <w:pPr>
            <w:pStyle w:val="Header"/>
            <w:jc w:val="center"/>
          </w:pPr>
        </w:p>
      </w:tc>
      <w:tc>
        <w:tcPr>
          <w:tcW w:w="3200" w:type="dxa"/>
        </w:tcPr>
        <w:p w14:paraId="73545F1B" w14:textId="511207B5" w:rsidR="2DC11FCD" w:rsidRDefault="2DC11FCD" w:rsidP="2DC11FCD">
          <w:pPr>
            <w:pStyle w:val="Header"/>
            <w:ind w:right="-115"/>
            <w:jc w:val="right"/>
          </w:pPr>
        </w:p>
      </w:tc>
    </w:tr>
  </w:tbl>
  <w:p w14:paraId="2A4E2BB1" w14:textId="5AF6F1A7" w:rsidR="008706F0" w:rsidRDefault="00870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00"/>
      <w:gridCol w:w="3200"/>
      <w:gridCol w:w="3200"/>
    </w:tblGrid>
    <w:tr w:rsidR="2DC11FCD" w14:paraId="323DCCA6" w14:textId="77777777" w:rsidTr="2DC11FCD">
      <w:trPr>
        <w:trHeight w:val="300"/>
      </w:trPr>
      <w:tc>
        <w:tcPr>
          <w:tcW w:w="3200" w:type="dxa"/>
        </w:tcPr>
        <w:p w14:paraId="25666959" w14:textId="10DF673E" w:rsidR="2DC11FCD" w:rsidRDefault="2DC11FCD" w:rsidP="2DC11FCD">
          <w:pPr>
            <w:pStyle w:val="Header"/>
            <w:ind w:left="-115"/>
            <w:jc w:val="left"/>
          </w:pPr>
        </w:p>
      </w:tc>
      <w:tc>
        <w:tcPr>
          <w:tcW w:w="3200" w:type="dxa"/>
        </w:tcPr>
        <w:p w14:paraId="413E683F" w14:textId="084ACD10" w:rsidR="2DC11FCD" w:rsidRDefault="2DC11FCD" w:rsidP="2DC11FCD">
          <w:pPr>
            <w:pStyle w:val="Header"/>
            <w:jc w:val="center"/>
          </w:pPr>
        </w:p>
      </w:tc>
      <w:tc>
        <w:tcPr>
          <w:tcW w:w="3200" w:type="dxa"/>
        </w:tcPr>
        <w:p w14:paraId="047EB83E" w14:textId="6D2476F7" w:rsidR="2DC11FCD" w:rsidRDefault="2DC11FCD" w:rsidP="2DC11FCD">
          <w:pPr>
            <w:pStyle w:val="Header"/>
            <w:ind w:right="-115"/>
            <w:jc w:val="right"/>
          </w:pPr>
        </w:p>
      </w:tc>
    </w:tr>
  </w:tbl>
  <w:p w14:paraId="033E8172" w14:textId="1E87E597" w:rsidR="008706F0" w:rsidRDefault="00870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0E025" w14:textId="77777777" w:rsidR="00384E22" w:rsidRDefault="00384E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035"/>
      <w:gridCol w:w="5035"/>
      <w:gridCol w:w="5035"/>
    </w:tblGrid>
    <w:tr w:rsidR="2DC11FCD" w14:paraId="357C7394" w14:textId="77777777" w:rsidTr="2DC11FCD">
      <w:trPr>
        <w:trHeight w:val="300"/>
      </w:trPr>
      <w:tc>
        <w:tcPr>
          <w:tcW w:w="5035" w:type="dxa"/>
        </w:tcPr>
        <w:p w14:paraId="622376C9" w14:textId="6F429E70" w:rsidR="2DC11FCD" w:rsidRDefault="2DC11FCD" w:rsidP="2DC11FCD">
          <w:pPr>
            <w:pStyle w:val="Header"/>
            <w:ind w:left="-115"/>
            <w:jc w:val="left"/>
          </w:pPr>
        </w:p>
      </w:tc>
      <w:tc>
        <w:tcPr>
          <w:tcW w:w="5035" w:type="dxa"/>
        </w:tcPr>
        <w:p w14:paraId="7D2798DA" w14:textId="79D07CF7" w:rsidR="2DC11FCD" w:rsidRDefault="2DC11FCD" w:rsidP="2DC11FCD">
          <w:pPr>
            <w:pStyle w:val="Header"/>
            <w:jc w:val="center"/>
          </w:pPr>
        </w:p>
      </w:tc>
      <w:tc>
        <w:tcPr>
          <w:tcW w:w="5035" w:type="dxa"/>
        </w:tcPr>
        <w:p w14:paraId="281F5DE2" w14:textId="53E86EB5" w:rsidR="2DC11FCD" w:rsidRDefault="2DC11FCD" w:rsidP="2DC11FCD">
          <w:pPr>
            <w:pStyle w:val="Header"/>
            <w:ind w:right="-115"/>
            <w:jc w:val="right"/>
          </w:pPr>
        </w:p>
      </w:tc>
    </w:tr>
  </w:tbl>
  <w:p w14:paraId="53171B00" w14:textId="1F4BAE67" w:rsidR="008706F0" w:rsidRDefault="00870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501DF" w14:textId="77777777" w:rsidR="0085161F" w:rsidRDefault="0085161F">
      <w:r>
        <w:separator/>
      </w:r>
    </w:p>
  </w:footnote>
  <w:footnote w:type="continuationSeparator" w:id="0">
    <w:p w14:paraId="50E07968" w14:textId="77777777" w:rsidR="0085161F" w:rsidRDefault="0085161F">
      <w:r>
        <w:continuationSeparator/>
      </w:r>
    </w:p>
  </w:footnote>
  <w:footnote w:type="continuationNotice" w:id="1">
    <w:p w14:paraId="2DAC57C1" w14:textId="77777777" w:rsidR="0085161F" w:rsidRDefault="0085161F">
      <w:pPr>
        <w:spacing w:after="0"/>
      </w:pPr>
    </w:p>
  </w:footnote>
  <w:footnote w:id="2">
    <w:p w14:paraId="1C2D1A74" w14:textId="77777777" w:rsidR="00861651" w:rsidRDefault="00861651">
      <w:pPr>
        <w:pStyle w:val="FootnoteText"/>
      </w:pPr>
      <w:r>
        <w:rPr>
          <w:rStyle w:val="FootnoteReference"/>
        </w:rPr>
        <w:footnoteRef/>
      </w:r>
      <w:r>
        <w:t xml:space="preserve"> </w:t>
      </w:r>
      <w:r w:rsidRPr="00861651">
        <w:rPr>
          <w:rFonts w:asciiTheme="minorHAnsi" w:hAnsiTheme="minorHAnsi" w:cstheme="minorHAnsi"/>
        </w:rPr>
        <w:t>Maximum 18 months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00"/>
      <w:gridCol w:w="3200"/>
      <w:gridCol w:w="3200"/>
    </w:tblGrid>
    <w:tr w:rsidR="2DC11FCD" w14:paraId="564134D6" w14:textId="77777777" w:rsidTr="2DC11FCD">
      <w:trPr>
        <w:trHeight w:val="300"/>
      </w:trPr>
      <w:tc>
        <w:tcPr>
          <w:tcW w:w="3200" w:type="dxa"/>
        </w:tcPr>
        <w:p w14:paraId="352AC3F1" w14:textId="68198717" w:rsidR="2DC11FCD" w:rsidRDefault="2DC11FCD" w:rsidP="2DC11FCD">
          <w:pPr>
            <w:pStyle w:val="Header"/>
            <w:ind w:left="-115"/>
            <w:jc w:val="left"/>
          </w:pPr>
        </w:p>
      </w:tc>
      <w:tc>
        <w:tcPr>
          <w:tcW w:w="3200" w:type="dxa"/>
        </w:tcPr>
        <w:p w14:paraId="0DE159F1" w14:textId="7DB3BEDB" w:rsidR="2DC11FCD" w:rsidRDefault="2DC11FCD" w:rsidP="2DC11FCD">
          <w:pPr>
            <w:pStyle w:val="Header"/>
            <w:jc w:val="center"/>
          </w:pPr>
        </w:p>
      </w:tc>
      <w:tc>
        <w:tcPr>
          <w:tcW w:w="3200" w:type="dxa"/>
        </w:tcPr>
        <w:p w14:paraId="088783AD" w14:textId="17839D78" w:rsidR="2DC11FCD" w:rsidRDefault="2DC11FCD" w:rsidP="2DC11FCD">
          <w:pPr>
            <w:pStyle w:val="Header"/>
            <w:ind w:right="-115"/>
            <w:jc w:val="right"/>
          </w:pPr>
        </w:p>
      </w:tc>
    </w:tr>
  </w:tbl>
  <w:p w14:paraId="5E478280" w14:textId="1727EB82" w:rsidR="008706F0" w:rsidRDefault="008706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4EB53" w14:textId="7BAEDE1E" w:rsidR="00CD3360" w:rsidRDefault="00524097" w:rsidP="00524097">
    <w:pPr>
      <w:pStyle w:val="Header"/>
      <w:jc w:val="right"/>
      <w:rPr>
        <w:b/>
        <w:szCs w:val="22"/>
      </w:rPr>
    </w:pPr>
    <w:r>
      <w:rPr>
        <w:noProof/>
      </w:rPr>
      <w:drawing>
        <wp:inline distT="0" distB="0" distL="0" distR="0" wp14:anchorId="7E8C2FD0" wp14:editId="307F32C5">
          <wp:extent cx="594995" cy="729280"/>
          <wp:effectExtent l="0" t="0" r="0" b="0"/>
          <wp:docPr id="676902821" name="Picture 67690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411" cy="777592"/>
                  </a:xfrm>
                  <a:prstGeom prst="rect">
                    <a:avLst/>
                  </a:prstGeom>
                </pic:spPr>
              </pic:pic>
            </a:graphicData>
          </a:graphic>
        </wp:inline>
      </w:drawing>
    </w:r>
  </w:p>
  <w:p w14:paraId="7F049D73" w14:textId="42A0BFAF" w:rsidR="00CD3360" w:rsidRPr="00DB520F" w:rsidRDefault="00CD3360" w:rsidP="2DC11FCD">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035"/>
      <w:gridCol w:w="5035"/>
      <w:gridCol w:w="5035"/>
    </w:tblGrid>
    <w:tr w:rsidR="2DC11FCD" w14:paraId="5785744B" w14:textId="77777777" w:rsidTr="2DC11FCD">
      <w:trPr>
        <w:trHeight w:val="300"/>
      </w:trPr>
      <w:tc>
        <w:tcPr>
          <w:tcW w:w="5035" w:type="dxa"/>
        </w:tcPr>
        <w:p w14:paraId="47AEC9F9" w14:textId="682E09F0" w:rsidR="2DC11FCD" w:rsidRDefault="2DC11FCD" w:rsidP="2DC11FCD">
          <w:pPr>
            <w:pStyle w:val="Header"/>
            <w:ind w:left="-115"/>
            <w:jc w:val="left"/>
          </w:pPr>
        </w:p>
      </w:tc>
      <w:tc>
        <w:tcPr>
          <w:tcW w:w="5035" w:type="dxa"/>
        </w:tcPr>
        <w:p w14:paraId="4381CCAB" w14:textId="794FC489" w:rsidR="2DC11FCD" w:rsidRDefault="2DC11FCD" w:rsidP="2DC11FCD">
          <w:pPr>
            <w:pStyle w:val="Header"/>
            <w:jc w:val="center"/>
          </w:pPr>
        </w:p>
      </w:tc>
      <w:tc>
        <w:tcPr>
          <w:tcW w:w="5035" w:type="dxa"/>
        </w:tcPr>
        <w:p w14:paraId="1C9BC733" w14:textId="7A7F4F35" w:rsidR="2DC11FCD" w:rsidRDefault="2DC11FCD" w:rsidP="2DC11FCD">
          <w:pPr>
            <w:pStyle w:val="Header"/>
            <w:ind w:right="-115"/>
            <w:jc w:val="right"/>
          </w:pPr>
        </w:p>
      </w:tc>
    </w:tr>
  </w:tbl>
  <w:p w14:paraId="6EBEBA8E" w14:textId="4F7BEEE4" w:rsidR="008706F0" w:rsidRDefault="008706F0">
    <w:pPr>
      <w:pStyle w:val="Header"/>
    </w:pPr>
  </w:p>
</w:hdr>
</file>

<file path=word/intelligence2.xml><?xml version="1.0" encoding="utf-8"?>
<int2:intelligence xmlns:int2="http://schemas.microsoft.com/office/intelligence/2020/intelligence" xmlns:oel="http://schemas.microsoft.com/office/2019/extlst">
  <int2:observations>
    <int2:textHash int2:hashCode="A4X4w9ZQ7jrXan" int2:id="2Hx7CPUy">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531711"/>
    <w:multiLevelType w:val="hybridMultilevel"/>
    <w:tmpl w:val="57549E4C"/>
    <w:lvl w:ilvl="0" w:tplc="79B0C4C6">
      <w:start w:val="1"/>
      <w:numFmt w:val="bullet"/>
      <w:lvlText w:val=""/>
      <w:lvlJc w:val="left"/>
      <w:pPr>
        <w:ind w:left="720" w:hanging="360"/>
      </w:pPr>
      <w:rPr>
        <w:rFonts w:ascii="Symbol" w:hAnsi="Symbol" w:hint="default"/>
      </w:rPr>
    </w:lvl>
    <w:lvl w:ilvl="1" w:tplc="90B6FBFC">
      <w:start w:val="1"/>
      <w:numFmt w:val="bullet"/>
      <w:lvlText w:val="o"/>
      <w:lvlJc w:val="left"/>
      <w:pPr>
        <w:ind w:left="1440" w:hanging="360"/>
      </w:pPr>
      <w:rPr>
        <w:rFonts w:ascii="Courier New" w:hAnsi="Courier New" w:hint="default"/>
      </w:rPr>
    </w:lvl>
    <w:lvl w:ilvl="2" w:tplc="874C0E10">
      <w:start w:val="1"/>
      <w:numFmt w:val="bullet"/>
      <w:lvlText w:val=""/>
      <w:lvlJc w:val="left"/>
      <w:pPr>
        <w:ind w:left="2160" w:hanging="360"/>
      </w:pPr>
      <w:rPr>
        <w:rFonts w:ascii="Wingdings" w:hAnsi="Wingdings" w:hint="default"/>
      </w:rPr>
    </w:lvl>
    <w:lvl w:ilvl="3" w:tplc="DCDCA7EE">
      <w:start w:val="1"/>
      <w:numFmt w:val="bullet"/>
      <w:lvlText w:val=""/>
      <w:lvlJc w:val="left"/>
      <w:pPr>
        <w:ind w:left="2880" w:hanging="360"/>
      </w:pPr>
      <w:rPr>
        <w:rFonts w:ascii="Symbol" w:hAnsi="Symbol" w:hint="default"/>
      </w:rPr>
    </w:lvl>
    <w:lvl w:ilvl="4" w:tplc="FE94FA2C">
      <w:start w:val="1"/>
      <w:numFmt w:val="bullet"/>
      <w:lvlText w:val="o"/>
      <w:lvlJc w:val="left"/>
      <w:pPr>
        <w:ind w:left="3600" w:hanging="360"/>
      </w:pPr>
      <w:rPr>
        <w:rFonts w:ascii="Courier New" w:hAnsi="Courier New" w:hint="default"/>
      </w:rPr>
    </w:lvl>
    <w:lvl w:ilvl="5" w:tplc="FC64171E">
      <w:start w:val="1"/>
      <w:numFmt w:val="bullet"/>
      <w:lvlText w:val=""/>
      <w:lvlJc w:val="left"/>
      <w:pPr>
        <w:ind w:left="4320" w:hanging="360"/>
      </w:pPr>
      <w:rPr>
        <w:rFonts w:ascii="Wingdings" w:hAnsi="Wingdings" w:hint="default"/>
      </w:rPr>
    </w:lvl>
    <w:lvl w:ilvl="6" w:tplc="5B705428">
      <w:start w:val="1"/>
      <w:numFmt w:val="bullet"/>
      <w:lvlText w:val=""/>
      <w:lvlJc w:val="left"/>
      <w:pPr>
        <w:ind w:left="5040" w:hanging="360"/>
      </w:pPr>
      <w:rPr>
        <w:rFonts w:ascii="Symbol" w:hAnsi="Symbol" w:hint="default"/>
      </w:rPr>
    </w:lvl>
    <w:lvl w:ilvl="7" w:tplc="F77628E0">
      <w:start w:val="1"/>
      <w:numFmt w:val="bullet"/>
      <w:lvlText w:val="o"/>
      <w:lvlJc w:val="left"/>
      <w:pPr>
        <w:ind w:left="5760" w:hanging="360"/>
      </w:pPr>
      <w:rPr>
        <w:rFonts w:ascii="Courier New" w:hAnsi="Courier New" w:hint="default"/>
      </w:rPr>
    </w:lvl>
    <w:lvl w:ilvl="8" w:tplc="8F0C52BC">
      <w:start w:val="1"/>
      <w:numFmt w:val="bullet"/>
      <w:lvlText w:val=""/>
      <w:lvlJc w:val="left"/>
      <w:pPr>
        <w:ind w:left="6480" w:hanging="360"/>
      </w:pPr>
      <w:rPr>
        <w:rFonts w:ascii="Wingdings" w:hAnsi="Wingdings" w:hint="default"/>
      </w:rPr>
    </w:lvl>
  </w:abstractNum>
  <w:abstractNum w:abstractNumId="2" w15:restartNumberingAfterBreak="0">
    <w:nsid w:val="0C7C0535"/>
    <w:multiLevelType w:val="hybridMultilevel"/>
    <w:tmpl w:val="A82421DE"/>
    <w:lvl w:ilvl="0" w:tplc="877E8432">
      <w:start w:val="1"/>
      <w:numFmt w:val="bullet"/>
      <w:lvlText w:val="-"/>
      <w:lvlJc w:val="left"/>
      <w:pPr>
        <w:ind w:left="1080" w:hanging="360"/>
      </w:pPr>
      <w:rPr>
        <w:rFonts w:ascii="Aptos" w:hAnsi="Aptos" w:hint="default"/>
      </w:rPr>
    </w:lvl>
    <w:lvl w:ilvl="1" w:tplc="EEAE49CA">
      <w:start w:val="1"/>
      <w:numFmt w:val="bullet"/>
      <w:lvlText w:val="o"/>
      <w:lvlJc w:val="left"/>
      <w:pPr>
        <w:ind w:left="1800" w:hanging="360"/>
      </w:pPr>
      <w:rPr>
        <w:rFonts w:ascii="Courier New" w:hAnsi="Courier New" w:hint="default"/>
      </w:rPr>
    </w:lvl>
    <w:lvl w:ilvl="2" w:tplc="5E9CE17E">
      <w:start w:val="1"/>
      <w:numFmt w:val="bullet"/>
      <w:lvlText w:val=""/>
      <w:lvlJc w:val="left"/>
      <w:pPr>
        <w:ind w:left="2520" w:hanging="360"/>
      </w:pPr>
      <w:rPr>
        <w:rFonts w:ascii="Wingdings" w:hAnsi="Wingdings" w:hint="default"/>
      </w:rPr>
    </w:lvl>
    <w:lvl w:ilvl="3" w:tplc="5AC237CE">
      <w:start w:val="1"/>
      <w:numFmt w:val="bullet"/>
      <w:lvlText w:val=""/>
      <w:lvlJc w:val="left"/>
      <w:pPr>
        <w:ind w:left="3240" w:hanging="360"/>
      </w:pPr>
      <w:rPr>
        <w:rFonts w:ascii="Symbol" w:hAnsi="Symbol" w:hint="default"/>
      </w:rPr>
    </w:lvl>
    <w:lvl w:ilvl="4" w:tplc="2B1AD76C">
      <w:start w:val="1"/>
      <w:numFmt w:val="bullet"/>
      <w:lvlText w:val="o"/>
      <w:lvlJc w:val="left"/>
      <w:pPr>
        <w:ind w:left="3960" w:hanging="360"/>
      </w:pPr>
      <w:rPr>
        <w:rFonts w:ascii="Courier New" w:hAnsi="Courier New" w:hint="default"/>
      </w:rPr>
    </w:lvl>
    <w:lvl w:ilvl="5" w:tplc="E4402E3C">
      <w:start w:val="1"/>
      <w:numFmt w:val="bullet"/>
      <w:lvlText w:val=""/>
      <w:lvlJc w:val="left"/>
      <w:pPr>
        <w:ind w:left="4680" w:hanging="360"/>
      </w:pPr>
      <w:rPr>
        <w:rFonts w:ascii="Wingdings" w:hAnsi="Wingdings" w:hint="default"/>
      </w:rPr>
    </w:lvl>
    <w:lvl w:ilvl="6" w:tplc="3B90584A">
      <w:start w:val="1"/>
      <w:numFmt w:val="bullet"/>
      <w:lvlText w:val=""/>
      <w:lvlJc w:val="left"/>
      <w:pPr>
        <w:ind w:left="5400" w:hanging="360"/>
      </w:pPr>
      <w:rPr>
        <w:rFonts w:ascii="Symbol" w:hAnsi="Symbol" w:hint="default"/>
      </w:rPr>
    </w:lvl>
    <w:lvl w:ilvl="7" w:tplc="988A7A30">
      <w:start w:val="1"/>
      <w:numFmt w:val="bullet"/>
      <w:lvlText w:val="o"/>
      <w:lvlJc w:val="left"/>
      <w:pPr>
        <w:ind w:left="6120" w:hanging="360"/>
      </w:pPr>
      <w:rPr>
        <w:rFonts w:ascii="Courier New" w:hAnsi="Courier New" w:hint="default"/>
      </w:rPr>
    </w:lvl>
    <w:lvl w:ilvl="8" w:tplc="F17CEAA4">
      <w:start w:val="1"/>
      <w:numFmt w:val="bullet"/>
      <w:lvlText w:val=""/>
      <w:lvlJc w:val="left"/>
      <w:pPr>
        <w:ind w:left="6840" w:hanging="360"/>
      </w:pPr>
      <w:rPr>
        <w:rFonts w:ascii="Wingdings" w:hAnsi="Wingdings" w:hint="default"/>
      </w:rPr>
    </w:lvl>
  </w:abstractNum>
  <w:abstractNum w:abstractNumId="3"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353AF4"/>
    <w:multiLevelType w:val="hybridMultilevel"/>
    <w:tmpl w:val="591CF0C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08D9F6"/>
    <w:multiLevelType w:val="hybridMultilevel"/>
    <w:tmpl w:val="8514E642"/>
    <w:lvl w:ilvl="0" w:tplc="2BB2A142">
      <w:start w:val="1"/>
      <w:numFmt w:val="bullet"/>
      <w:lvlText w:val="-"/>
      <w:lvlJc w:val="left"/>
      <w:pPr>
        <w:ind w:left="720" w:hanging="360"/>
      </w:pPr>
      <w:rPr>
        <w:rFonts w:ascii="Aptos" w:hAnsi="Aptos" w:hint="default"/>
      </w:rPr>
    </w:lvl>
    <w:lvl w:ilvl="1" w:tplc="D556C526">
      <w:start w:val="1"/>
      <w:numFmt w:val="bullet"/>
      <w:lvlText w:val="o"/>
      <w:lvlJc w:val="left"/>
      <w:pPr>
        <w:ind w:left="1440" w:hanging="360"/>
      </w:pPr>
      <w:rPr>
        <w:rFonts w:ascii="Courier New" w:hAnsi="Courier New" w:hint="default"/>
      </w:rPr>
    </w:lvl>
    <w:lvl w:ilvl="2" w:tplc="E05809A4">
      <w:start w:val="1"/>
      <w:numFmt w:val="bullet"/>
      <w:lvlText w:val=""/>
      <w:lvlJc w:val="left"/>
      <w:pPr>
        <w:ind w:left="2160" w:hanging="360"/>
      </w:pPr>
      <w:rPr>
        <w:rFonts w:ascii="Wingdings" w:hAnsi="Wingdings" w:hint="default"/>
      </w:rPr>
    </w:lvl>
    <w:lvl w:ilvl="3" w:tplc="38183DAE">
      <w:start w:val="1"/>
      <w:numFmt w:val="bullet"/>
      <w:lvlText w:val=""/>
      <w:lvlJc w:val="left"/>
      <w:pPr>
        <w:ind w:left="2880" w:hanging="360"/>
      </w:pPr>
      <w:rPr>
        <w:rFonts w:ascii="Symbol" w:hAnsi="Symbol" w:hint="default"/>
      </w:rPr>
    </w:lvl>
    <w:lvl w:ilvl="4" w:tplc="B352C16E">
      <w:start w:val="1"/>
      <w:numFmt w:val="bullet"/>
      <w:lvlText w:val="o"/>
      <w:lvlJc w:val="left"/>
      <w:pPr>
        <w:ind w:left="3600" w:hanging="360"/>
      </w:pPr>
      <w:rPr>
        <w:rFonts w:ascii="Courier New" w:hAnsi="Courier New" w:hint="default"/>
      </w:rPr>
    </w:lvl>
    <w:lvl w:ilvl="5" w:tplc="31F05106">
      <w:start w:val="1"/>
      <w:numFmt w:val="bullet"/>
      <w:lvlText w:val=""/>
      <w:lvlJc w:val="left"/>
      <w:pPr>
        <w:ind w:left="4320" w:hanging="360"/>
      </w:pPr>
      <w:rPr>
        <w:rFonts w:ascii="Wingdings" w:hAnsi="Wingdings" w:hint="default"/>
      </w:rPr>
    </w:lvl>
    <w:lvl w:ilvl="6" w:tplc="E67A9D82">
      <w:start w:val="1"/>
      <w:numFmt w:val="bullet"/>
      <w:lvlText w:val=""/>
      <w:lvlJc w:val="left"/>
      <w:pPr>
        <w:ind w:left="5040" w:hanging="360"/>
      </w:pPr>
      <w:rPr>
        <w:rFonts w:ascii="Symbol" w:hAnsi="Symbol" w:hint="default"/>
      </w:rPr>
    </w:lvl>
    <w:lvl w:ilvl="7" w:tplc="29A29D72">
      <w:start w:val="1"/>
      <w:numFmt w:val="bullet"/>
      <w:lvlText w:val="o"/>
      <w:lvlJc w:val="left"/>
      <w:pPr>
        <w:ind w:left="5760" w:hanging="360"/>
      </w:pPr>
      <w:rPr>
        <w:rFonts w:ascii="Courier New" w:hAnsi="Courier New" w:hint="default"/>
      </w:rPr>
    </w:lvl>
    <w:lvl w:ilvl="8" w:tplc="A2B45818">
      <w:start w:val="1"/>
      <w:numFmt w:val="bullet"/>
      <w:lvlText w:val=""/>
      <w:lvlJc w:val="left"/>
      <w:pPr>
        <w:ind w:left="6480" w:hanging="360"/>
      </w:pPr>
      <w:rPr>
        <w:rFonts w:ascii="Wingdings" w:hAnsi="Wingdings" w:hint="default"/>
      </w:rPr>
    </w:lvl>
  </w:abstractNum>
  <w:abstractNum w:abstractNumId="8" w15:restartNumberingAfterBreak="0">
    <w:nsid w:val="3C444519"/>
    <w:multiLevelType w:val="hybridMultilevel"/>
    <w:tmpl w:val="3AC050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5" w15:restartNumberingAfterBreak="0">
    <w:nsid w:val="7A7478AF"/>
    <w:multiLevelType w:val="hybridMultilevel"/>
    <w:tmpl w:val="A8207E10"/>
    <w:lvl w:ilvl="0" w:tplc="9800CB08">
      <w:start w:val="1"/>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147122463">
    <w:abstractNumId w:val="1"/>
  </w:num>
  <w:num w:numId="2" w16cid:durableId="1672829237">
    <w:abstractNumId w:val="7"/>
  </w:num>
  <w:num w:numId="3" w16cid:durableId="598879947">
    <w:abstractNumId w:val="2"/>
  </w:num>
  <w:num w:numId="4" w16cid:durableId="106193385">
    <w:abstractNumId w:val="4"/>
  </w:num>
  <w:num w:numId="5" w16cid:durableId="1894147290">
    <w:abstractNumId w:val="11"/>
  </w:num>
  <w:num w:numId="6" w16cid:durableId="1128475373">
    <w:abstractNumId w:val="13"/>
  </w:num>
  <w:num w:numId="7" w16cid:durableId="908001842">
    <w:abstractNumId w:val="12"/>
  </w:num>
  <w:num w:numId="8" w16cid:durableId="497428969">
    <w:abstractNumId w:val="14"/>
  </w:num>
  <w:num w:numId="9" w16cid:durableId="1845239109">
    <w:abstractNumId w:val="10"/>
  </w:num>
  <w:num w:numId="10" w16cid:durableId="1079668020">
    <w:abstractNumId w:val="9"/>
  </w:num>
  <w:num w:numId="11" w16cid:durableId="1257204352">
    <w:abstractNumId w:val="3"/>
  </w:num>
  <w:num w:numId="12" w16cid:durableId="761725926">
    <w:abstractNumId w:val="6"/>
  </w:num>
  <w:num w:numId="13" w16cid:durableId="1577394959">
    <w:abstractNumId w:val="0"/>
  </w:num>
  <w:num w:numId="14" w16cid:durableId="561329536">
    <w:abstractNumId w:val="5"/>
  </w:num>
  <w:num w:numId="15" w16cid:durableId="121929034">
    <w:abstractNumId w:val="15"/>
  </w:num>
  <w:num w:numId="16" w16cid:durableId="1987512151">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3"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1297A"/>
    <w:rsid w:val="00021F0E"/>
    <w:rsid w:val="00030866"/>
    <w:rsid w:val="00031E16"/>
    <w:rsid w:val="00032873"/>
    <w:rsid w:val="00044654"/>
    <w:rsid w:val="00044655"/>
    <w:rsid w:val="00050EC4"/>
    <w:rsid w:val="00053368"/>
    <w:rsid w:val="00055972"/>
    <w:rsid w:val="000648D8"/>
    <w:rsid w:val="000649BF"/>
    <w:rsid w:val="00064D1F"/>
    <w:rsid w:val="00070C01"/>
    <w:rsid w:val="000748FE"/>
    <w:rsid w:val="00076753"/>
    <w:rsid w:val="00077787"/>
    <w:rsid w:val="0008309A"/>
    <w:rsid w:val="000A0830"/>
    <w:rsid w:val="000A60FE"/>
    <w:rsid w:val="000B68CC"/>
    <w:rsid w:val="000C3CF2"/>
    <w:rsid w:val="000C3E79"/>
    <w:rsid w:val="000C4DDD"/>
    <w:rsid w:val="000D3136"/>
    <w:rsid w:val="000D7A97"/>
    <w:rsid w:val="000E506E"/>
    <w:rsid w:val="000F6C39"/>
    <w:rsid w:val="00115EED"/>
    <w:rsid w:val="0012036F"/>
    <w:rsid w:val="00127CBA"/>
    <w:rsid w:val="00140838"/>
    <w:rsid w:val="00143F97"/>
    <w:rsid w:val="00146350"/>
    <w:rsid w:val="0016050E"/>
    <w:rsid w:val="00167101"/>
    <w:rsid w:val="0017019E"/>
    <w:rsid w:val="00194BA9"/>
    <w:rsid w:val="001A1150"/>
    <w:rsid w:val="001A241E"/>
    <w:rsid w:val="001B14E4"/>
    <w:rsid w:val="001B54AC"/>
    <w:rsid w:val="001B7215"/>
    <w:rsid w:val="001C5460"/>
    <w:rsid w:val="001D0328"/>
    <w:rsid w:val="001D0B24"/>
    <w:rsid w:val="001D0F8F"/>
    <w:rsid w:val="001F51F2"/>
    <w:rsid w:val="00204E38"/>
    <w:rsid w:val="00206E96"/>
    <w:rsid w:val="002118F2"/>
    <w:rsid w:val="00211BE5"/>
    <w:rsid w:val="0021285D"/>
    <w:rsid w:val="00216441"/>
    <w:rsid w:val="00221CCB"/>
    <w:rsid w:val="00226D1B"/>
    <w:rsid w:val="00233370"/>
    <w:rsid w:val="002409F5"/>
    <w:rsid w:val="00246539"/>
    <w:rsid w:val="002505AF"/>
    <w:rsid w:val="00254F75"/>
    <w:rsid w:val="002556DA"/>
    <w:rsid w:val="00257CB9"/>
    <w:rsid w:val="00270790"/>
    <w:rsid w:val="00274AD6"/>
    <w:rsid w:val="00286F65"/>
    <w:rsid w:val="00292919"/>
    <w:rsid w:val="002A6344"/>
    <w:rsid w:val="002A7441"/>
    <w:rsid w:val="002C0E58"/>
    <w:rsid w:val="002C133E"/>
    <w:rsid w:val="002C5A50"/>
    <w:rsid w:val="002D054A"/>
    <w:rsid w:val="002D17F8"/>
    <w:rsid w:val="002D49DD"/>
    <w:rsid w:val="002D53B5"/>
    <w:rsid w:val="002D7ADF"/>
    <w:rsid w:val="002E6C7A"/>
    <w:rsid w:val="00302288"/>
    <w:rsid w:val="0030798F"/>
    <w:rsid w:val="0031319A"/>
    <w:rsid w:val="00314B45"/>
    <w:rsid w:val="00321457"/>
    <w:rsid w:val="00323613"/>
    <w:rsid w:val="003315F6"/>
    <w:rsid w:val="00335154"/>
    <w:rsid w:val="003452C4"/>
    <w:rsid w:val="00353D61"/>
    <w:rsid w:val="003619E2"/>
    <w:rsid w:val="003714D3"/>
    <w:rsid w:val="003747AD"/>
    <w:rsid w:val="00384E22"/>
    <w:rsid w:val="00386971"/>
    <w:rsid w:val="00394C21"/>
    <w:rsid w:val="00396601"/>
    <w:rsid w:val="00396EB2"/>
    <w:rsid w:val="003A079F"/>
    <w:rsid w:val="003A122B"/>
    <w:rsid w:val="003A14A7"/>
    <w:rsid w:val="003A784D"/>
    <w:rsid w:val="003B3A33"/>
    <w:rsid w:val="003B5E62"/>
    <w:rsid w:val="003B6190"/>
    <w:rsid w:val="003C3AA2"/>
    <w:rsid w:val="003E382C"/>
    <w:rsid w:val="003E6852"/>
    <w:rsid w:val="003F2425"/>
    <w:rsid w:val="003F77BC"/>
    <w:rsid w:val="0040232E"/>
    <w:rsid w:val="00413B3F"/>
    <w:rsid w:val="00416C8F"/>
    <w:rsid w:val="0042634C"/>
    <w:rsid w:val="0043121A"/>
    <w:rsid w:val="00432A1B"/>
    <w:rsid w:val="00435A8F"/>
    <w:rsid w:val="004418DA"/>
    <w:rsid w:val="00444AA9"/>
    <w:rsid w:val="00445633"/>
    <w:rsid w:val="00445E6F"/>
    <w:rsid w:val="004501B9"/>
    <w:rsid w:val="004508B6"/>
    <w:rsid w:val="00451CBE"/>
    <w:rsid w:val="00453D4C"/>
    <w:rsid w:val="00457422"/>
    <w:rsid w:val="004630D7"/>
    <w:rsid w:val="00463739"/>
    <w:rsid w:val="0049415E"/>
    <w:rsid w:val="004A2D74"/>
    <w:rsid w:val="004B4478"/>
    <w:rsid w:val="004C427B"/>
    <w:rsid w:val="004C62BC"/>
    <w:rsid w:val="004D16E4"/>
    <w:rsid w:val="004D2228"/>
    <w:rsid w:val="004D7BB2"/>
    <w:rsid w:val="004F2706"/>
    <w:rsid w:val="004F2A0D"/>
    <w:rsid w:val="00504E98"/>
    <w:rsid w:val="005106F3"/>
    <w:rsid w:val="00521FA0"/>
    <w:rsid w:val="00524097"/>
    <w:rsid w:val="005279BA"/>
    <w:rsid w:val="00537FD6"/>
    <w:rsid w:val="005437BF"/>
    <w:rsid w:val="00554037"/>
    <w:rsid w:val="00567D3E"/>
    <w:rsid w:val="005722AF"/>
    <w:rsid w:val="00573FB1"/>
    <w:rsid w:val="00574E94"/>
    <w:rsid w:val="00583371"/>
    <w:rsid w:val="005859CD"/>
    <w:rsid w:val="00586716"/>
    <w:rsid w:val="00591C90"/>
    <w:rsid w:val="005A1DFE"/>
    <w:rsid w:val="005A7714"/>
    <w:rsid w:val="005B48E2"/>
    <w:rsid w:val="005C44F6"/>
    <w:rsid w:val="005C4A54"/>
    <w:rsid w:val="005F0120"/>
    <w:rsid w:val="005F289E"/>
    <w:rsid w:val="005F41A2"/>
    <w:rsid w:val="006032DB"/>
    <w:rsid w:val="00603A45"/>
    <w:rsid w:val="00611849"/>
    <w:rsid w:val="00615FEA"/>
    <w:rsid w:val="00626B6E"/>
    <w:rsid w:val="00634C6E"/>
    <w:rsid w:val="00635137"/>
    <w:rsid w:val="00636A09"/>
    <w:rsid w:val="006428D0"/>
    <w:rsid w:val="00653118"/>
    <w:rsid w:val="006548A3"/>
    <w:rsid w:val="006615C8"/>
    <w:rsid w:val="00665FAC"/>
    <w:rsid w:val="006668F5"/>
    <w:rsid w:val="006703D0"/>
    <w:rsid w:val="006752B3"/>
    <w:rsid w:val="00681937"/>
    <w:rsid w:val="00683165"/>
    <w:rsid w:val="006A05E3"/>
    <w:rsid w:val="006A14D2"/>
    <w:rsid w:val="006A18E5"/>
    <w:rsid w:val="006B5052"/>
    <w:rsid w:val="006C3698"/>
    <w:rsid w:val="006D2C73"/>
    <w:rsid w:val="006E3197"/>
    <w:rsid w:val="006F2142"/>
    <w:rsid w:val="006F3A75"/>
    <w:rsid w:val="006F47AD"/>
    <w:rsid w:val="00704923"/>
    <w:rsid w:val="00715886"/>
    <w:rsid w:val="00715EDA"/>
    <w:rsid w:val="00725A38"/>
    <w:rsid w:val="0072638F"/>
    <w:rsid w:val="00730C6E"/>
    <w:rsid w:val="00746D2C"/>
    <w:rsid w:val="007522CE"/>
    <w:rsid w:val="00752756"/>
    <w:rsid w:val="00760587"/>
    <w:rsid w:val="007622B3"/>
    <w:rsid w:val="007652A0"/>
    <w:rsid w:val="00770DC8"/>
    <w:rsid w:val="0077331E"/>
    <w:rsid w:val="007817AD"/>
    <w:rsid w:val="00786926"/>
    <w:rsid w:val="007877D6"/>
    <w:rsid w:val="007878A9"/>
    <w:rsid w:val="007938D0"/>
    <w:rsid w:val="0079552F"/>
    <w:rsid w:val="007A0CCB"/>
    <w:rsid w:val="007A2E65"/>
    <w:rsid w:val="007B1D5A"/>
    <w:rsid w:val="007D792E"/>
    <w:rsid w:val="007E2E2F"/>
    <w:rsid w:val="007F6628"/>
    <w:rsid w:val="008224ED"/>
    <w:rsid w:val="00826EA0"/>
    <w:rsid w:val="0082707E"/>
    <w:rsid w:val="0083201A"/>
    <w:rsid w:val="008443F5"/>
    <w:rsid w:val="0085161F"/>
    <w:rsid w:val="00861651"/>
    <w:rsid w:val="0086371F"/>
    <w:rsid w:val="00867DCD"/>
    <w:rsid w:val="008706F0"/>
    <w:rsid w:val="00883349"/>
    <w:rsid w:val="00883BEB"/>
    <w:rsid w:val="00886C14"/>
    <w:rsid w:val="008916AF"/>
    <w:rsid w:val="00892287"/>
    <w:rsid w:val="00894D47"/>
    <w:rsid w:val="00897C3F"/>
    <w:rsid w:val="008A60FE"/>
    <w:rsid w:val="008B078A"/>
    <w:rsid w:val="008B5186"/>
    <w:rsid w:val="008B681D"/>
    <w:rsid w:val="008C2EDC"/>
    <w:rsid w:val="008C6272"/>
    <w:rsid w:val="008D213A"/>
    <w:rsid w:val="008D486A"/>
    <w:rsid w:val="008E7428"/>
    <w:rsid w:val="008F7F43"/>
    <w:rsid w:val="00903561"/>
    <w:rsid w:val="00904D59"/>
    <w:rsid w:val="00905FD9"/>
    <w:rsid w:val="00905FEF"/>
    <w:rsid w:val="00912142"/>
    <w:rsid w:val="0091478E"/>
    <w:rsid w:val="0094672B"/>
    <w:rsid w:val="00951FE6"/>
    <w:rsid w:val="009610DB"/>
    <w:rsid w:val="00961C7F"/>
    <w:rsid w:val="00961D42"/>
    <w:rsid w:val="009648BB"/>
    <w:rsid w:val="009678C6"/>
    <w:rsid w:val="009775E4"/>
    <w:rsid w:val="0098604D"/>
    <w:rsid w:val="009914EE"/>
    <w:rsid w:val="00991FF7"/>
    <w:rsid w:val="009A1B61"/>
    <w:rsid w:val="009A38BA"/>
    <w:rsid w:val="009B38D1"/>
    <w:rsid w:val="009C0CCB"/>
    <w:rsid w:val="009D1644"/>
    <w:rsid w:val="009D40D0"/>
    <w:rsid w:val="009D4C0D"/>
    <w:rsid w:val="009E1AB1"/>
    <w:rsid w:val="009E3734"/>
    <w:rsid w:val="00A03D0C"/>
    <w:rsid w:val="00A04EB0"/>
    <w:rsid w:val="00A075E2"/>
    <w:rsid w:val="00A102CB"/>
    <w:rsid w:val="00A16708"/>
    <w:rsid w:val="00A224CB"/>
    <w:rsid w:val="00A433F8"/>
    <w:rsid w:val="00A44EC7"/>
    <w:rsid w:val="00A46AAB"/>
    <w:rsid w:val="00A51D51"/>
    <w:rsid w:val="00A5421F"/>
    <w:rsid w:val="00A60C51"/>
    <w:rsid w:val="00A61DC1"/>
    <w:rsid w:val="00A64F0F"/>
    <w:rsid w:val="00A667F0"/>
    <w:rsid w:val="00A67E7A"/>
    <w:rsid w:val="00A728AD"/>
    <w:rsid w:val="00A7443B"/>
    <w:rsid w:val="00AA16A0"/>
    <w:rsid w:val="00AA4742"/>
    <w:rsid w:val="00AB152D"/>
    <w:rsid w:val="00AB5BEA"/>
    <w:rsid w:val="00AC3915"/>
    <w:rsid w:val="00AC5549"/>
    <w:rsid w:val="00AD658B"/>
    <w:rsid w:val="00AE5A78"/>
    <w:rsid w:val="00B04FE3"/>
    <w:rsid w:val="00B12111"/>
    <w:rsid w:val="00B13319"/>
    <w:rsid w:val="00B165E7"/>
    <w:rsid w:val="00B1755C"/>
    <w:rsid w:val="00B217F5"/>
    <w:rsid w:val="00B24857"/>
    <w:rsid w:val="00B258EA"/>
    <w:rsid w:val="00B34D20"/>
    <w:rsid w:val="00B355E2"/>
    <w:rsid w:val="00B3728F"/>
    <w:rsid w:val="00B377EE"/>
    <w:rsid w:val="00B469E5"/>
    <w:rsid w:val="00B539A7"/>
    <w:rsid w:val="00B55DD9"/>
    <w:rsid w:val="00B65F09"/>
    <w:rsid w:val="00B718A2"/>
    <w:rsid w:val="00B72E62"/>
    <w:rsid w:val="00B8549A"/>
    <w:rsid w:val="00B95C31"/>
    <w:rsid w:val="00BA54AD"/>
    <w:rsid w:val="00BB1A44"/>
    <w:rsid w:val="00BB3960"/>
    <w:rsid w:val="00BB4C36"/>
    <w:rsid w:val="00BD11D8"/>
    <w:rsid w:val="00BD163E"/>
    <w:rsid w:val="00BE6FC9"/>
    <w:rsid w:val="00C06C96"/>
    <w:rsid w:val="00C10465"/>
    <w:rsid w:val="00C15062"/>
    <w:rsid w:val="00C23449"/>
    <w:rsid w:val="00C401A1"/>
    <w:rsid w:val="00C63E45"/>
    <w:rsid w:val="00C673C6"/>
    <w:rsid w:val="00C74210"/>
    <w:rsid w:val="00C77093"/>
    <w:rsid w:val="00C86AE1"/>
    <w:rsid w:val="00C95281"/>
    <w:rsid w:val="00CA2B50"/>
    <w:rsid w:val="00CB54BF"/>
    <w:rsid w:val="00CC5972"/>
    <w:rsid w:val="00CC6164"/>
    <w:rsid w:val="00CD3360"/>
    <w:rsid w:val="00CE3319"/>
    <w:rsid w:val="00CE500A"/>
    <w:rsid w:val="00D0125C"/>
    <w:rsid w:val="00D109C4"/>
    <w:rsid w:val="00D11558"/>
    <w:rsid w:val="00D134AB"/>
    <w:rsid w:val="00D13B03"/>
    <w:rsid w:val="00D14770"/>
    <w:rsid w:val="00D24B7C"/>
    <w:rsid w:val="00D2605B"/>
    <w:rsid w:val="00D260B0"/>
    <w:rsid w:val="00D26CC3"/>
    <w:rsid w:val="00D35AF5"/>
    <w:rsid w:val="00D44DFE"/>
    <w:rsid w:val="00D55E10"/>
    <w:rsid w:val="00D64BA2"/>
    <w:rsid w:val="00D66B6F"/>
    <w:rsid w:val="00D8499E"/>
    <w:rsid w:val="00D94B33"/>
    <w:rsid w:val="00D9569C"/>
    <w:rsid w:val="00DA5D4E"/>
    <w:rsid w:val="00DB520F"/>
    <w:rsid w:val="00DB7749"/>
    <w:rsid w:val="00DB7F61"/>
    <w:rsid w:val="00DD01F3"/>
    <w:rsid w:val="00DD2826"/>
    <w:rsid w:val="00DD664C"/>
    <w:rsid w:val="00DE355F"/>
    <w:rsid w:val="00DE399D"/>
    <w:rsid w:val="00DF2409"/>
    <w:rsid w:val="00E0643C"/>
    <w:rsid w:val="00E074E1"/>
    <w:rsid w:val="00E102E8"/>
    <w:rsid w:val="00E17661"/>
    <w:rsid w:val="00E17698"/>
    <w:rsid w:val="00E33DCE"/>
    <w:rsid w:val="00E42E61"/>
    <w:rsid w:val="00E50E4C"/>
    <w:rsid w:val="00E546CB"/>
    <w:rsid w:val="00E663CF"/>
    <w:rsid w:val="00E671EF"/>
    <w:rsid w:val="00E71356"/>
    <w:rsid w:val="00E8145F"/>
    <w:rsid w:val="00EA39CB"/>
    <w:rsid w:val="00EA3D57"/>
    <w:rsid w:val="00EB37A2"/>
    <w:rsid w:val="00ED117A"/>
    <w:rsid w:val="00ED2613"/>
    <w:rsid w:val="00ED30CF"/>
    <w:rsid w:val="00ED3719"/>
    <w:rsid w:val="00ED7742"/>
    <w:rsid w:val="00EE044F"/>
    <w:rsid w:val="00EE2EB8"/>
    <w:rsid w:val="00EE3FDC"/>
    <w:rsid w:val="00EF6275"/>
    <w:rsid w:val="00EF630B"/>
    <w:rsid w:val="00F13B57"/>
    <w:rsid w:val="00F14D21"/>
    <w:rsid w:val="00F20854"/>
    <w:rsid w:val="00F220D8"/>
    <w:rsid w:val="00F30150"/>
    <w:rsid w:val="00F358EA"/>
    <w:rsid w:val="00F412D6"/>
    <w:rsid w:val="00F4635B"/>
    <w:rsid w:val="00F517C4"/>
    <w:rsid w:val="00F701F9"/>
    <w:rsid w:val="00F75049"/>
    <w:rsid w:val="00F77E8B"/>
    <w:rsid w:val="00F818DC"/>
    <w:rsid w:val="00F97642"/>
    <w:rsid w:val="00FC2C90"/>
    <w:rsid w:val="00FD4BB2"/>
    <w:rsid w:val="00FD6216"/>
    <w:rsid w:val="00FE69D4"/>
    <w:rsid w:val="00FF71D9"/>
    <w:rsid w:val="0193A2CD"/>
    <w:rsid w:val="02DAD92F"/>
    <w:rsid w:val="02EDDC8E"/>
    <w:rsid w:val="03D11E39"/>
    <w:rsid w:val="04F878FB"/>
    <w:rsid w:val="04F92A02"/>
    <w:rsid w:val="0520B3AB"/>
    <w:rsid w:val="067233D5"/>
    <w:rsid w:val="07C499C7"/>
    <w:rsid w:val="0925DF79"/>
    <w:rsid w:val="09282710"/>
    <w:rsid w:val="095BE93C"/>
    <w:rsid w:val="0A7116F4"/>
    <w:rsid w:val="0A8300A3"/>
    <w:rsid w:val="0B9B77A9"/>
    <w:rsid w:val="0C5DB36B"/>
    <w:rsid w:val="0D67B6CE"/>
    <w:rsid w:val="0FDEE165"/>
    <w:rsid w:val="11416DE5"/>
    <w:rsid w:val="11F919B2"/>
    <w:rsid w:val="1503D665"/>
    <w:rsid w:val="150893EC"/>
    <w:rsid w:val="1702224B"/>
    <w:rsid w:val="172D700B"/>
    <w:rsid w:val="188E8AD9"/>
    <w:rsid w:val="19E6D891"/>
    <w:rsid w:val="1B3A6C3E"/>
    <w:rsid w:val="1BC14DC4"/>
    <w:rsid w:val="1BC61601"/>
    <w:rsid w:val="1BE2B9FB"/>
    <w:rsid w:val="1D7996E2"/>
    <w:rsid w:val="1EA95E5D"/>
    <w:rsid w:val="1EDD10D2"/>
    <w:rsid w:val="1F42589F"/>
    <w:rsid w:val="1FC03C26"/>
    <w:rsid w:val="1FDCD6AF"/>
    <w:rsid w:val="2007053F"/>
    <w:rsid w:val="2192B247"/>
    <w:rsid w:val="22CFD9CE"/>
    <w:rsid w:val="2524BFC1"/>
    <w:rsid w:val="26C4AD94"/>
    <w:rsid w:val="2A63BE65"/>
    <w:rsid w:val="2A84AFC2"/>
    <w:rsid w:val="2CE68961"/>
    <w:rsid w:val="2D2AAD0B"/>
    <w:rsid w:val="2DC11FCD"/>
    <w:rsid w:val="2EA1DC41"/>
    <w:rsid w:val="304CD1C5"/>
    <w:rsid w:val="30E23C89"/>
    <w:rsid w:val="34B71AFC"/>
    <w:rsid w:val="34C08493"/>
    <w:rsid w:val="357D4BC2"/>
    <w:rsid w:val="35B34952"/>
    <w:rsid w:val="36C1F1D4"/>
    <w:rsid w:val="379459DF"/>
    <w:rsid w:val="3923FDBE"/>
    <w:rsid w:val="39C103A9"/>
    <w:rsid w:val="3ADB087D"/>
    <w:rsid w:val="3B5C88FB"/>
    <w:rsid w:val="3BB3C76D"/>
    <w:rsid w:val="3C8C9F2C"/>
    <w:rsid w:val="3D424F5D"/>
    <w:rsid w:val="3DC713E7"/>
    <w:rsid w:val="3E0FBC2C"/>
    <w:rsid w:val="420B0BC8"/>
    <w:rsid w:val="432B8CDC"/>
    <w:rsid w:val="4417E352"/>
    <w:rsid w:val="44754CE5"/>
    <w:rsid w:val="4A423A44"/>
    <w:rsid w:val="4B2C25CE"/>
    <w:rsid w:val="4BFAD52C"/>
    <w:rsid w:val="4C9DD2C9"/>
    <w:rsid w:val="4E465988"/>
    <w:rsid w:val="4E8A8DDE"/>
    <w:rsid w:val="4FB10213"/>
    <w:rsid w:val="50084B6C"/>
    <w:rsid w:val="519D298C"/>
    <w:rsid w:val="531699FD"/>
    <w:rsid w:val="54B6CFD4"/>
    <w:rsid w:val="5B3DF1AF"/>
    <w:rsid w:val="5B6D5F34"/>
    <w:rsid w:val="5B87608E"/>
    <w:rsid w:val="5BF2388F"/>
    <w:rsid w:val="5CEBCEE1"/>
    <w:rsid w:val="5E867E83"/>
    <w:rsid w:val="6135CF02"/>
    <w:rsid w:val="627482BB"/>
    <w:rsid w:val="62FA8837"/>
    <w:rsid w:val="6305F3A2"/>
    <w:rsid w:val="6B685981"/>
    <w:rsid w:val="6B92E400"/>
    <w:rsid w:val="6BB14DE3"/>
    <w:rsid w:val="6ECE44C2"/>
    <w:rsid w:val="6FB1F938"/>
    <w:rsid w:val="6FC25EE7"/>
    <w:rsid w:val="6FFCB039"/>
    <w:rsid w:val="72CB870B"/>
    <w:rsid w:val="72D9302A"/>
    <w:rsid w:val="72F012C8"/>
    <w:rsid w:val="75633E62"/>
    <w:rsid w:val="75A35D2C"/>
    <w:rsid w:val="75C5FBAC"/>
    <w:rsid w:val="77DC05C6"/>
    <w:rsid w:val="79C4917A"/>
    <w:rsid w:val="7A1C7A97"/>
    <w:rsid w:val="7C8B9AD9"/>
    <w:rsid w:val="7D150DBC"/>
    <w:rsid w:val="7D998CA2"/>
    <w:rsid w:val="7E346537"/>
    <w:rsid w:val="7FE6F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fillcolor="white">
      <v:fill color="white"/>
    </o:shapedefaults>
    <o:shapelayout v:ext="edit">
      <o:idmap v:ext="edit" data="2"/>
    </o:shapelayout>
  </w:shapeDefaults>
  <w:decimalSymbol w:val="."/>
  <w:listSeparator w:val=","/>
  <w14:docId w14:val="2F6C910E"/>
  <w15:chartTrackingRefBased/>
  <w15:docId w15:val="{71399776-5E16-4169-8E97-D5A2442E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7F43"/>
    <w:pPr>
      <w:keepNext/>
      <w:numPr>
        <w:numId w:val="10"/>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semiHidden/>
    <w:rsid w:val="00EF6275"/>
    <w:rPr>
      <w:sz w:val="16"/>
      <w:szCs w:val="16"/>
    </w:rPr>
  </w:style>
  <w:style w:type="paragraph" w:styleId="CommentText">
    <w:name w:val="annotation text"/>
    <w:basedOn w:val="Normal"/>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paragraph" w:styleId="Revision">
    <w:name w:val="Revision"/>
    <w:hidden/>
    <w:uiPriority w:val="71"/>
    <w:semiHidden/>
    <w:rsid w:val="00B72E62"/>
    <w:rPr>
      <w:rFonts w:ascii="Arial" w:hAnsi="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18737760">
      <w:bodyDiv w:val="1"/>
      <w:marLeft w:val="0"/>
      <w:marRight w:val="0"/>
      <w:marTop w:val="0"/>
      <w:marBottom w:val="0"/>
      <w:divBdr>
        <w:top w:val="none" w:sz="0" w:space="0" w:color="auto"/>
        <w:left w:val="none" w:sz="0" w:space="0" w:color="auto"/>
        <w:bottom w:val="none" w:sz="0" w:space="0" w:color="auto"/>
        <w:right w:val="none" w:sz="0" w:space="0" w:color="auto"/>
      </w:divBdr>
    </w:div>
    <w:div w:id="785581127">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3" Type="http://schemas.microsoft.com/office/2020/10/relationships/intelligence" Target="intelligence2.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footer" Target="footer3.xml"/><Relationship Id="rId22" Type="http://schemas.openxmlformats.org/officeDocument/2006/relationships/theme" Target="theme/theme1.xml"/><Relationship Id="rId9" Type="http://schemas.openxmlformats.org/officeDocument/2006/relationships/styles" Target="styl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B0364 - Nigeria - Abuja</OfficeCountry>
    <DocumentStatus xmlns="d9cf0e28-81d2-4dc7-8b10-820d80ed680d">Draft</DocumentStatus>
    <DocCoverageEndDate xmlns="d9cf0e28-81d2-4dc7-8b10-820d80ed680d">2026-08-11T04:00:00+00:00</DocCoverageEndDate>
    <FunctionalArea xmlns="d9cf0e28-81d2-4dc7-8b10-820d80ed680d" xsi:nil="true"/>
    <FileNameDescription xmlns="d9cf0e28-81d2-4dc7-8b10-820d80ed680d" xsi:nil="true"/>
    <ProjectNumber xmlns="d9cf0e28-81d2-4dc7-8b10-820d80ed680d">01004189</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2025-03-11T04:00:00+00:00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02DC86A0-7B5A-43F6-81C3-EF772BE8E6B2}"/>
</file>

<file path=customXml/itemProps2.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3.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4.xml><?xml version="1.0" encoding="utf-8"?>
<ds:datastoreItem xmlns:ds="http://schemas.openxmlformats.org/officeDocument/2006/customXml" ds:itemID="{3D197664-055B-4D1E-9DB6-AC305A8907D7}">
  <ds:schemaRefs>
    <ds:schemaRef ds:uri="http://schemas.microsoft.com/sharepoint/events"/>
  </ds:schemaRefs>
</ds:datastoreItem>
</file>

<file path=customXml/itemProps5.xml><?xml version="1.0" encoding="utf-8"?>
<ds:datastoreItem xmlns:ds="http://schemas.openxmlformats.org/officeDocument/2006/customXml" ds:itemID="{FA5EB63A-72F3-4398-AFC1-43912150FE3E}">
  <ds:schemaRefs>
    <ds:schemaRef ds:uri="office.server.policy"/>
  </ds:schemaRefs>
</ds:datastoreItem>
</file>

<file path=customXml/itemProps6.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7.xml><?xml version="1.0" encoding="utf-8"?>
<ds:datastoreItem xmlns:ds="http://schemas.openxmlformats.org/officeDocument/2006/customXml" ds:itemID="{9BE1F1E5-F57D-498B-87B1-015B27CF15D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1403</Words>
  <Characters>8740</Characters>
  <Application>Microsoft Office Word</Application>
  <DocSecurity>0</DocSecurity>
  <Lines>72</Lines>
  <Paragraphs>20</Paragraphs>
  <ScaleCrop>false</ScaleCrop>
  <Manager>BDP Capacity Development Group &amp; Bureau of Management</Manager>
  <Company>United Nations Development Programme</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Initiation Plan Template</dc:title>
  <dc:subject>Project Management</dc:subject>
  <dc:creator>Patrick Gremillet, Regional Project Management Advisor</dc:creator>
  <cp:keywords/>
  <dc:description>Standard format for the Initiation Plan</dc:description>
  <cp:lastModifiedBy>Grace Arinze Ononwu</cp:lastModifiedBy>
  <cp:revision>2</cp:revision>
  <cp:lastPrinted>2007-02-07T09:57:00Z</cp:lastPrinted>
  <dcterms:created xsi:type="dcterms:W3CDTF">2025-03-13T09:45:00Z</dcterms:created>
  <dcterms:modified xsi:type="dcterms:W3CDTF">2025-03-13T09:45:00Z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287dc0c2-f644-409a-9f41-2ac09ab82824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ies>
</file>